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5860" w:rsidRPr="00BE1BCD" w:rsidRDefault="00240852">
      <w:pPr>
        <w:spacing w:line="360" w:lineRule="auto"/>
        <w:jc w:val="center"/>
      </w:pPr>
      <w:r>
        <w:rPr>
          <w:rFonts w:ascii="宋体" w:hAnsi="宋体"/>
          <w:b/>
          <w:noProof/>
          <w:sz w:val="32"/>
        </w:rPr>
        <w:drawing>
          <wp:anchor distT="0" distB="0" distL="114300" distR="114300" simplePos="0" relativeHeight="251658240" behindDoc="0" locked="0" layoutInCell="1" allowOverlap="1">
            <wp:simplePos x="0" y="0"/>
            <wp:positionH relativeFrom="page">
              <wp:posOffset>12420600</wp:posOffset>
            </wp:positionH>
            <wp:positionV relativeFrom="topMargin">
              <wp:posOffset>11442700</wp:posOffset>
            </wp:positionV>
            <wp:extent cx="266700" cy="495300"/>
            <wp:effectExtent l="0" t="0" r="0" b="0"/>
            <wp:wrapNone/>
            <wp:docPr id="100088" name="图片 10008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8" name=""/>
                    <pic:cNvPicPr>
                      <a:picLocks noChangeAspect="1"/>
                    </pic:cNvPicPr>
                  </pic:nvPicPr>
                  <pic:blipFill>
                    <a:blip r:embed="rId7"/>
                    <a:stretch>
                      <a:fillRect/>
                    </a:stretch>
                  </pic:blipFill>
                  <pic:spPr>
                    <a:xfrm>
                      <a:off x="0" y="0"/>
                      <a:ext cx="266700" cy="495300"/>
                    </a:xfrm>
                    <a:prstGeom prst="rect">
                      <a:avLst/>
                    </a:prstGeom>
                  </pic:spPr>
                </pic:pic>
              </a:graphicData>
            </a:graphic>
          </wp:anchor>
        </w:drawing>
      </w:r>
      <w:r>
        <w:rPr>
          <w:rFonts w:ascii="宋体" w:hAnsi="宋体"/>
          <w:b/>
          <w:sz w:val="32"/>
        </w:rPr>
        <w:t>杭州市保俶塔实验学校</w:t>
      </w:r>
      <w:r>
        <w:rPr>
          <w:rFonts w:eastAsia="Times New Roman" w:cs="Times New Roman"/>
          <w:b/>
          <w:sz w:val="32"/>
        </w:rPr>
        <w:t>3</w:t>
      </w:r>
      <w:r>
        <w:rPr>
          <w:rFonts w:ascii="宋体" w:hAnsi="宋体"/>
          <w:b/>
          <w:sz w:val="32"/>
        </w:rPr>
        <w:t>月学习质量检测</w:t>
      </w:r>
    </w:p>
    <w:p w:rsidR="00FC5860" w:rsidRPr="00BE1BCD" w:rsidRDefault="00240852">
      <w:pPr>
        <w:spacing w:line="360" w:lineRule="auto"/>
        <w:jc w:val="center"/>
      </w:pPr>
      <w:r>
        <w:rPr>
          <w:rFonts w:ascii="宋体" w:hAnsi="宋体"/>
          <w:b/>
          <w:sz w:val="32"/>
        </w:rPr>
        <w:t>科学</w:t>
      </w:r>
    </w:p>
    <w:p w:rsidR="00FC5860" w:rsidRPr="00BE1BCD" w:rsidRDefault="00240852">
      <w:pPr>
        <w:spacing w:line="360" w:lineRule="auto"/>
      </w:pPr>
      <w:r>
        <w:rPr>
          <w:rFonts w:ascii="宋体" w:hAnsi="宋体"/>
          <w:b/>
          <w:sz w:val="24"/>
        </w:rPr>
        <w:t>考生须知：</w:t>
      </w:r>
    </w:p>
    <w:p w:rsidR="00FC5860" w:rsidRPr="00BE1BCD" w:rsidRDefault="00240852">
      <w:pPr>
        <w:spacing w:line="360" w:lineRule="auto"/>
      </w:pPr>
      <w:r>
        <w:rPr>
          <w:rFonts w:eastAsia="Times New Roman" w:cs="Times New Roman"/>
          <w:b/>
          <w:sz w:val="24"/>
        </w:rPr>
        <w:t>1</w:t>
      </w:r>
      <w:r>
        <w:rPr>
          <w:rFonts w:ascii="宋体" w:hAnsi="宋体"/>
          <w:b/>
          <w:sz w:val="24"/>
        </w:rPr>
        <w:t>．本试卷满分为</w:t>
      </w:r>
      <w:r>
        <w:rPr>
          <w:rFonts w:eastAsia="Times New Roman" w:cs="Times New Roman"/>
          <w:b/>
          <w:sz w:val="24"/>
        </w:rPr>
        <w:t>160</w:t>
      </w:r>
      <w:r>
        <w:rPr>
          <w:rFonts w:ascii="宋体" w:hAnsi="宋体"/>
          <w:b/>
          <w:sz w:val="24"/>
        </w:rPr>
        <w:t>分，考试时间为</w:t>
      </w:r>
      <w:r>
        <w:rPr>
          <w:rFonts w:eastAsia="Times New Roman" w:cs="Times New Roman"/>
          <w:b/>
          <w:sz w:val="24"/>
        </w:rPr>
        <w:t>120</w:t>
      </w:r>
      <w:r>
        <w:rPr>
          <w:rFonts w:ascii="宋体" w:hAnsi="宋体"/>
          <w:b/>
          <w:sz w:val="24"/>
        </w:rPr>
        <w:t>分钟。</w:t>
      </w:r>
    </w:p>
    <w:p w:rsidR="00FC5860" w:rsidRPr="00BE1BCD" w:rsidRDefault="00240852">
      <w:pPr>
        <w:spacing w:line="360" w:lineRule="auto"/>
      </w:pPr>
      <w:r>
        <w:rPr>
          <w:rFonts w:eastAsia="Times New Roman" w:cs="Times New Roman"/>
          <w:b/>
          <w:sz w:val="24"/>
        </w:rPr>
        <w:t>2</w:t>
      </w:r>
      <w:r>
        <w:rPr>
          <w:rFonts w:ascii="宋体" w:hAnsi="宋体"/>
          <w:b/>
          <w:sz w:val="24"/>
        </w:rPr>
        <w:t>．答题前，在答题纸上写姓名和准考证号，并在试卷首页的指定位置写上姓名和座位号。</w:t>
      </w:r>
    </w:p>
    <w:p w:rsidR="00FC5860" w:rsidRPr="00BE1BCD" w:rsidRDefault="00240852">
      <w:pPr>
        <w:spacing w:line="360" w:lineRule="auto"/>
      </w:pPr>
      <w:r>
        <w:rPr>
          <w:rFonts w:eastAsia="Times New Roman" w:cs="Times New Roman"/>
          <w:b/>
          <w:sz w:val="24"/>
        </w:rPr>
        <w:t>3</w:t>
      </w:r>
      <w:r>
        <w:rPr>
          <w:rFonts w:ascii="宋体" w:hAnsi="宋体"/>
          <w:b/>
          <w:sz w:val="24"/>
        </w:rPr>
        <w:t>．必须在答题纸的对应位置上答题，写在其他地方无效。答题方式详见答题纸上的说明。</w:t>
      </w:r>
    </w:p>
    <w:p w:rsidR="00FC5860" w:rsidRPr="00BE1BCD" w:rsidRDefault="00240852">
      <w:pPr>
        <w:spacing w:line="360" w:lineRule="auto"/>
      </w:pPr>
      <w:r>
        <w:rPr>
          <w:rFonts w:eastAsia="Times New Roman" w:cs="Times New Roman"/>
          <w:b/>
          <w:sz w:val="24"/>
        </w:rPr>
        <w:t>4</w:t>
      </w:r>
      <w:r>
        <w:rPr>
          <w:rFonts w:ascii="宋体" w:hAnsi="宋体"/>
          <w:b/>
          <w:sz w:val="24"/>
        </w:rPr>
        <w:t>．考试结束后，试题卷和答题纸一并上交。</w:t>
      </w:r>
    </w:p>
    <w:p w:rsidR="00FC5860" w:rsidRPr="00BE1BCD" w:rsidRDefault="00240852">
      <w:pPr>
        <w:spacing w:line="360" w:lineRule="auto"/>
      </w:pPr>
      <w:r>
        <w:rPr>
          <w:rFonts w:eastAsia="Times New Roman" w:cs="Times New Roman"/>
          <w:b/>
          <w:sz w:val="24"/>
        </w:rPr>
        <w:t>5</w:t>
      </w:r>
      <w:r>
        <w:rPr>
          <w:rFonts w:ascii="宋体" w:hAnsi="宋体"/>
          <w:b/>
          <w:sz w:val="24"/>
        </w:rPr>
        <w:t>．如需画图作答，必须用黑色字迹的钢笔或签字笔将图形线条描黑。</w:t>
      </w:r>
    </w:p>
    <w:p w:rsidR="00FC5860" w:rsidRPr="00BE1BCD" w:rsidRDefault="00240852">
      <w:pPr>
        <w:spacing w:line="360" w:lineRule="auto"/>
      </w:pPr>
      <w:r>
        <w:rPr>
          <w:rFonts w:ascii="宋体" w:hAnsi="宋体"/>
          <w:b/>
          <w:sz w:val="24"/>
        </w:rPr>
        <w:t>（可能用到的相对原子质量：</w:t>
      </w:r>
      <w:r>
        <w:rPr>
          <w:rFonts w:eastAsia="Times New Roman" w:cs="Times New Roman"/>
          <w:b/>
          <w:sz w:val="24"/>
        </w:rPr>
        <w:t>C</w:t>
      </w:r>
      <w:r>
        <w:rPr>
          <w:rFonts w:ascii="宋体" w:hAnsi="宋体"/>
          <w:b/>
          <w:sz w:val="24"/>
        </w:rPr>
        <w:t>：</w:t>
      </w:r>
      <w:r>
        <w:rPr>
          <w:rFonts w:eastAsia="Times New Roman" w:cs="Times New Roman"/>
          <w:b/>
          <w:sz w:val="24"/>
        </w:rPr>
        <w:t>12H</w:t>
      </w:r>
      <w:r>
        <w:rPr>
          <w:rFonts w:ascii="宋体" w:hAnsi="宋体"/>
          <w:b/>
          <w:sz w:val="24"/>
        </w:rPr>
        <w:t>：</w:t>
      </w:r>
      <w:r>
        <w:rPr>
          <w:rFonts w:eastAsia="Times New Roman" w:cs="Times New Roman"/>
          <w:b/>
          <w:sz w:val="24"/>
        </w:rPr>
        <w:t>1O</w:t>
      </w:r>
      <w:r>
        <w:rPr>
          <w:rFonts w:ascii="宋体" w:hAnsi="宋体"/>
          <w:b/>
          <w:sz w:val="24"/>
        </w:rPr>
        <w:t>：</w:t>
      </w:r>
      <w:r>
        <w:rPr>
          <w:rFonts w:eastAsia="Times New Roman" w:cs="Times New Roman"/>
          <w:b/>
          <w:sz w:val="24"/>
        </w:rPr>
        <w:t>16S</w:t>
      </w:r>
      <w:r>
        <w:rPr>
          <w:rFonts w:ascii="宋体" w:hAnsi="宋体"/>
          <w:b/>
          <w:sz w:val="24"/>
        </w:rPr>
        <w:t>：</w:t>
      </w:r>
      <w:r>
        <w:rPr>
          <w:rFonts w:eastAsia="Times New Roman" w:cs="Times New Roman"/>
          <w:b/>
          <w:sz w:val="24"/>
        </w:rPr>
        <w:t>32N</w:t>
      </w:r>
      <w:r>
        <w:rPr>
          <w:rFonts w:ascii="宋体" w:hAnsi="宋体"/>
          <w:b/>
          <w:sz w:val="24"/>
        </w:rPr>
        <w:t>：</w:t>
      </w:r>
      <w:r>
        <w:rPr>
          <w:rFonts w:eastAsia="Times New Roman" w:cs="Times New Roman"/>
          <w:b/>
          <w:sz w:val="24"/>
        </w:rPr>
        <w:t>14</w:t>
      </w:r>
      <w:r>
        <w:rPr>
          <w:rFonts w:ascii="宋体" w:hAnsi="宋体"/>
          <w:b/>
          <w:sz w:val="24"/>
        </w:rPr>
        <w:t>）</w:t>
      </w:r>
    </w:p>
    <w:p w:rsidR="00FC5860" w:rsidRPr="00BE1BCD" w:rsidRDefault="00240852">
      <w:pPr>
        <w:spacing w:line="360" w:lineRule="auto"/>
        <w:jc w:val="center"/>
      </w:pPr>
      <w:r>
        <w:rPr>
          <w:rFonts w:ascii="宋体" w:hAnsi="宋体"/>
          <w:b/>
          <w:sz w:val="24"/>
        </w:rPr>
        <w:t>试题卷</w:t>
      </w:r>
    </w:p>
    <w:p w:rsidR="00FC5860" w:rsidRPr="00BE1BCD" w:rsidRDefault="00240852">
      <w:pPr>
        <w:spacing w:line="360" w:lineRule="auto"/>
      </w:pPr>
      <w:r>
        <w:rPr>
          <w:rFonts w:ascii="宋体" w:hAnsi="宋体"/>
          <w:b/>
          <w:sz w:val="24"/>
        </w:rPr>
        <w:t>一、选择题（本大题共</w:t>
      </w:r>
      <w:r>
        <w:rPr>
          <w:rFonts w:eastAsia="Times New Roman" w:cs="Times New Roman"/>
          <w:b/>
          <w:sz w:val="24"/>
        </w:rPr>
        <w:t>60</w:t>
      </w:r>
      <w:r>
        <w:rPr>
          <w:rFonts w:ascii="宋体" w:hAnsi="宋体"/>
          <w:b/>
          <w:sz w:val="24"/>
        </w:rPr>
        <w:t>分，每小题</w:t>
      </w:r>
      <w:r>
        <w:rPr>
          <w:rFonts w:eastAsia="Times New Roman" w:cs="Times New Roman"/>
          <w:b/>
          <w:sz w:val="24"/>
        </w:rPr>
        <w:t>3</w:t>
      </w:r>
      <w:r>
        <w:rPr>
          <w:rFonts w:ascii="宋体" w:hAnsi="宋体"/>
          <w:b/>
          <w:sz w:val="24"/>
        </w:rPr>
        <w:t>分．每小题只有一个选项符合题意）</w:t>
      </w:r>
    </w:p>
    <w:p w:rsidR="00FC5860" w:rsidRPr="00BE1BCD" w:rsidRDefault="00240852">
      <w:pPr>
        <w:spacing w:line="360" w:lineRule="auto"/>
      </w:pPr>
      <w:r>
        <w:t xml:space="preserve">1. </w:t>
      </w:r>
      <w:r>
        <w:rPr>
          <w:rFonts w:ascii="宋体" w:hAnsi="宋体"/>
        </w:rPr>
        <w:t>中国科学院正式向社会发布</w:t>
      </w:r>
      <w:r>
        <w:rPr>
          <w:rFonts w:eastAsia="Times New Roman" w:cs="Times New Roman"/>
        </w:rPr>
        <w:t>118</w:t>
      </w:r>
      <w:r>
        <w:rPr>
          <w:rFonts w:ascii="宋体" w:hAnsi="宋体"/>
        </w:rPr>
        <w:t>号元素</w:t>
      </w:r>
      <w:r>
        <w:rPr>
          <w:rFonts w:ascii="宋体" w:hAnsi="宋体"/>
        </w:rPr>
        <w:t>“</w:t>
      </w:r>
      <w:r w:rsidRPr="00BE1BCD">
        <w:rPr>
          <w:noProof/>
        </w:rPr>
        <w:drawing>
          <wp:inline distT="0" distB="0" distL="0" distR="0">
            <wp:extent cx="152400" cy="171450"/>
            <wp:effectExtent l="0" t="0" r="0" b="0"/>
            <wp:docPr id="100003" name="图片 10000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152400" cy="171450"/>
                    </a:xfrm>
                    <a:prstGeom prst="rect">
                      <a:avLst/>
                    </a:prstGeom>
                  </pic:spPr>
                </pic:pic>
              </a:graphicData>
            </a:graphic>
          </wp:inline>
        </w:drawing>
      </w:r>
      <w:r>
        <w:rPr>
          <w:rFonts w:ascii="宋体" w:hAnsi="宋体"/>
        </w:rPr>
        <w:t>”</w:t>
      </w:r>
      <w:r>
        <w:rPr>
          <w:rFonts w:ascii="宋体" w:hAnsi="宋体"/>
        </w:rPr>
        <w:t>，是人类合成的</w:t>
      </w:r>
      <w:proofErr w:type="gramStart"/>
      <w:r>
        <w:rPr>
          <w:rFonts w:ascii="宋体" w:hAnsi="宋体"/>
        </w:rPr>
        <w:t>最</w:t>
      </w:r>
      <w:proofErr w:type="gramEnd"/>
      <w:r>
        <w:rPr>
          <w:rFonts w:ascii="宋体" w:hAnsi="宋体"/>
        </w:rPr>
        <w:t>重元素，其相对原子质量达到</w:t>
      </w:r>
      <w:r>
        <w:rPr>
          <w:rFonts w:eastAsia="Times New Roman" w:cs="Times New Roman"/>
        </w:rPr>
        <w:t>297</w:t>
      </w:r>
      <w:r>
        <w:rPr>
          <w:rFonts w:ascii="宋体" w:hAnsi="宋体"/>
        </w:rPr>
        <w:t>。则一个</w:t>
      </w:r>
      <w:r>
        <w:rPr>
          <w:rFonts w:ascii="宋体" w:hAnsi="宋体"/>
        </w:rPr>
        <w:t>“</w:t>
      </w:r>
      <w:r w:rsidRPr="00BE1BCD">
        <w:rPr>
          <w:noProof/>
        </w:rPr>
        <w:drawing>
          <wp:inline distT="0" distB="0" distL="0" distR="0">
            <wp:extent cx="152400" cy="171450"/>
            <wp:effectExtent l="0" t="0" r="0" b="0"/>
            <wp:docPr id="100005" name="图片 10000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152400" cy="171450"/>
                    </a:xfrm>
                    <a:prstGeom prst="rect">
                      <a:avLst/>
                    </a:prstGeom>
                  </pic:spPr>
                </pic:pic>
              </a:graphicData>
            </a:graphic>
          </wp:inline>
        </w:drawing>
      </w:r>
      <w:r>
        <w:rPr>
          <w:rFonts w:ascii="宋体" w:hAnsi="宋体"/>
        </w:rPr>
        <w:t>”</w:t>
      </w:r>
      <w:r>
        <w:rPr>
          <w:rFonts w:ascii="宋体" w:hAnsi="宋体"/>
        </w:rPr>
        <w:t>原子中所含的质子数和电子数分别是（　　）</w:t>
      </w:r>
    </w:p>
    <w:p w:rsidR="004E3C2B" w:rsidRDefault="00240852">
      <w:pPr>
        <w:tabs>
          <w:tab w:val="left" w:pos="4873"/>
        </w:tabs>
        <w:spacing w:line="360" w:lineRule="auto"/>
        <w:jc w:val="left"/>
        <w:textAlignment w:val="center"/>
      </w:pPr>
      <w:r w:rsidRPr="00BE1BCD">
        <w:t xml:space="preserve">A. </w:t>
      </w:r>
      <w:r w:rsidR="00A2185C">
        <w:rPr>
          <w:rFonts w:eastAsia="Times New Roman" w:cs="Times New Roman"/>
        </w:rPr>
        <w:t>118</w:t>
      </w:r>
      <w:r w:rsidR="00A2185C">
        <w:rPr>
          <w:rFonts w:ascii="宋体" w:hAnsi="宋体"/>
        </w:rPr>
        <w:t>，</w:t>
      </w:r>
      <w:r w:rsidR="00A2185C">
        <w:rPr>
          <w:rFonts w:eastAsia="Times New Roman" w:cs="Times New Roman"/>
        </w:rPr>
        <w:t>179</w:t>
      </w:r>
      <w:r w:rsidRPr="00BE1BCD">
        <w:tab/>
        <w:t xml:space="preserve">B. </w:t>
      </w:r>
      <w:r w:rsidR="00A2185C">
        <w:rPr>
          <w:rFonts w:eastAsia="Times New Roman" w:cs="Times New Roman"/>
        </w:rPr>
        <w:t>179</w:t>
      </w:r>
      <w:r w:rsidR="00A2185C">
        <w:rPr>
          <w:rFonts w:ascii="宋体" w:hAnsi="宋体"/>
        </w:rPr>
        <w:t>，</w:t>
      </w:r>
      <w:r w:rsidR="00A2185C">
        <w:rPr>
          <w:rFonts w:eastAsia="Times New Roman" w:cs="Times New Roman"/>
        </w:rPr>
        <w:t>297</w:t>
      </w:r>
    </w:p>
    <w:p w:rsidR="004E3C2B" w:rsidRDefault="00240852">
      <w:pPr>
        <w:tabs>
          <w:tab w:val="left" w:pos="4873"/>
        </w:tabs>
        <w:spacing w:line="360" w:lineRule="auto"/>
        <w:jc w:val="left"/>
        <w:textAlignment w:val="center"/>
        <w:rPr>
          <w:color w:val="000000"/>
        </w:rPr>
      </w:pPr>
      <w:r w:rsidRPr="00BE1BCD">
        <w:t xml:space="preserve">C. </w:t>
      </w:r>
      <w:r w:rsidR="00A2185C">
        <w:rPr>
          <w:rFonts w:eastAsia="Times New Roman" w:cs="Times New Roman"/>
        </w:rPr>
        <w:t>118</w:t>
      </w:r>
      <w:r w:rsidR="00A2185C">
        <w:rPr>
          <w:rFonts w:ascii="宋体" w:hAnsi="宋体"/>
        </w:rPr>
        <w:t>，</w:t>
      </w:r>
      <w:r w:rsidR="00A2185C">
        <w:rPr>
          <w:rFonts w:eastAsia="Times New Roman" w:cs="Times New Roman"/>
        </w:rPr>
        <w:t>118</w:t>
      </w:r>
      <w:r w:rsidRPr="00BE1BCD">
        <w:tab/>
        <w:t xml:space="preserve">D. </w:t>
      </w:r>
      <w:r w:rsidR="00A2185C">
        <w:rPr>
          <w:rFonts w:eastAsia="Times New Roman" w:cs="Times New Roman"/>
        </w:rPr>
        <w:t>179</w:t>
      </w:r>
      <w:r w:rsidR="00A2185C">
        <w:rPr>
          <w:rFonts w:ascii="宋体" w:hAnsi="宋体"/>
        </w:rPr>
        <w:t>，</w:t>
      </w:r>
      <w:r w:rsidR="00A2185C">
        <w:rPr>
          <w:rFonts w:eastAsia="Times New Roman" w:cs="Times New Roman"/>
        </w:rPr>
        <w:t>179</w:t>
      </w:r>
    </w:p>
    <w:p w:rsidR="004E3C2B" w:rsidRDefault="00240852">
      <w:pPr>
        <w:spacing w:line="360" w:lineRule="auto"/>
        <w:textAlignment w:val="center"/>
        <w:rPr>
          <w:color w:val="000000"/>
        </w:rPr>
      </w:pPr>
      <w:r>
        <w:rPr>
          <w:color w:val="000000"/>
        </w:rPr>
        <w:t xml:space="preserve">2. </w:t>
      </w:r>
      <w:r>
        <w:rPr>
          <w:rFonts w:ascii="宋体" w:hAnsi="宋体"/>
          <w:color w:val="000000"/>
        </w:rPr>
        <w:t>茶叶文化是浙江</w:t>
      </w:r>
      <w:r>
        <w:rPr>
          <w:rFonts w:ascii="宋体" w:hAnsi="宋体"/>
          <w:noProof/>
          <w:color w:val="000000"/>
        </w:rPr>
        <w:drawing>
          <wp:inline distT="0" distB="0" distL="0" distR="0">
            <wp:extent cx="133350" cy="177800"/>
            <wp:effectExtent l="0" t="0" r="0" b="0"/>
            <wp:docPr id="276773585" name="图片 27677358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3585"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一张金名片，浙江人种茶、饮茶历史悠久，茶叶中含有的茶氨酸</w:t>
      </w:r>
      <w:r>
        <w:object w:dxaOrig="1335" w:dyaOrig="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66.75pt;height:19.5pt" o:ole="">
            <v:imagedata r:id="rId10" o:title="eqIddd4cd491fce77b6609a09db6c1076f51"/>
          </v:shape>
          <o:OLEObject Type="Embed" ProgID="Equation.DSMT4" ShapeID="_x0000_i1025" DrawAspect="Content" ObjectID="_1778323936" r:id="rId11"/>
        </w:object>
      </w:r>
      <w:r>
        <w:rPr>
          <w:rFonts w:ascii="宋体" w:hAnsi="宋体"/>
          <w:color w:val="000000"/>
        </w:rPr>
        <w:t>具有清热解毒降压消脂等功效。下列有关茶氨酸的说法正确的是（　　）</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茶氨酸由碳原子、氢原子、氧原子、氮原子构成</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茶氨酸分子中含有一个氮分子</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相对分子质量是</w:t>
      </w:r>
      <w:r>
        <w:rPr>
          <w:rFonts w:eastAsia="Times New Roman" w:cs="Times New Roman"/>
          <w:color w:val="000000"/>
        </w:rPr>
        <w:t>174g</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茶氨酸是一种有机物</w:t>
      </w:r>
    </w:p>
    <w:p w:rsidR="004E3C2B" w:rsidRDefault="00240852">
      <w:pPr>
        <w:spacing w:line="360" w:lineRule="auto"/>
        <w:textAlignment w:val="center"/>
        <w:rPr>
          <w:color w:val="000000"/>
        </w:rPr>
      </w:pPr>
      <w:r>
        <w:rPr>
          <w:color w:val="000000"/>
        </w:rPr>
        <w:t xml:space="preserve">3. </w:t>
      </w:r>
      <w:r>
        <w:rPr>
          <w:rFonts w:ascii="宋体" w:hAnsi="宋体"/>
          <w:color w:val="000000"/>
        </w:rPr>
        <w:t>如图为某志愿者的电子献血证，下列叙述正确的是（　　）</w:t>
      </w:r>
    </w:p>
    <w:p w:rsidR="004E3C2B" w:rsidRDefault="00240852">
      <w:pPr>
        <w:spacing w:line="360" w:lineRule="auto"/>
        <w:textAlignment w:val="center"/>
        <w:rPr>
          <w:color w:val="000000"/>
        </w:rPr>
      </w:pPr>
      <w:r>
        <w:rPr>
          <w:noProof/>
          <w:color w:val="000000"/>
        </w:rPr>
        <w:drawing>
          <wp:inline distT="0" distB="0" distL="0" distR="0">
            <wp:extent cx="3533775" cy="1943100"/>
            <wp:effectExtent l="0" t="0" r="9525" b="0"/>
            <wp:docPr id="100007" name="图片 10000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3533775" cy="194310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lastRenderedPageBreak/>
        <w:t xml:space="preserve">A. </w:t>
      </w:r>
      <w:r>
        <w:rPr>
          <w:rFonts w:ascii="宋体" w:hAnsi="宋体"/>
          <w:color w:val="000000"/>
        </w:rPr>
        <w:t>该血样可输给</w:t>
      </w:r>
      <w:r>
        <w:rPr>
          <w:rFonts w:eastAsia="Times New Roman" w:cs="Times New Roman"/>
          <w:color w:val="000000"/>
        </w:rPr>
        <w:t>A</w:t>
      </w:r>
      <w:r>
        <w:rPr>
          <w:rFonts w:ascii="宋体" w:hAnsi="宋体"/>
          <w:color w:val="000000"/>
        </w:rPr>
        <w:t>型血患者</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血中含有血细胞和血浆</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献血时针头插入的是动脉</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针眼处起凝血作用的是白细胞</w:t>
      </w:r>
    </w:p>
    <w:p w:rsidR="004E3C2B" w:rsidRDefault="00240852">
      <w:pPr>
        <w:spacing w:line="360" w:lineRule="auto"/>
        <w:textAlignment w:val="center"/>
        <w:rPr>
          <w:color w:val="000000"/>
        </w:rPr>
      </w:pPr>
      <w:r>
        <w:rPr>
          <w:color w:val="000000"/>
        </w:rPr>
        <w:t xml:space="preserve">4. </w:t>
      </w:r>
      <w:r>
        <w:rPr>
          <w:rFonts w:ascii="宋体" w:hAnsi="宋体"/>
          <w:color w:val="000000"/>
        </w:rPr>
        <w:t>为了形象地表示</w:t>
      </w:r>
      <w:r>
        <w:rPr>
          <w:rFonts w:eastAsia="Times New Roman" w:cs="Times New Roman"/>
          <w:color w:val="000000"/>
        </w:rPr>
        <w:t>DNA</w:t>
      </w:r>
      <w:r>
        <w:rPr>
          <w:rFonts w:ascii="宋体" w:hAnsi="宋体"/>
          <w:color w:val="000000"/>
        </w:rPr>
        <w:t>、染色体和基因之间的关系，小金找来一根白色长绳，将其用不同颜色涂成了长短不一的区段，接着在长绳上系了一些代表</w:t>
      </w:r>
      <w:r>
        <w:rPr>
          <w:rFonts w:ascii="宋体" w:hAnsi="宋体"/>
          <w:color w:val="000000"/>
        </w:rPr>
        <w:t>“</w:t>
      </w:r>
      <w:r>
        <w:rPr>
          <w:rFonts w:ascii="宋体" w:hAnsi="宋体"/>
          <w:color w:val="000000"/>
        </w:rPr>
        <w:t>蛋白质</w:t>
      </w:r>
      <w:r>
        <w:rPr>
          <w:rFonts w:ascii="宋体" w:hAnsi="宋体"/>
          <w:color w:val="000000"/>
        </w:rPr>
        <w:t>”</w:t>
      </w:r>
      <w:r>
        <w:rPr>
          <w:rFonts w:ascii="宋体" w:hAnsi="宋体"/>
          <w:color w:val="000000"/>
        </w:rPr>
        <w:t>的小球，最后把带有小球的长绳螺旋状盘曲成一个短棒。在这个模型中，长绳、各色区段、短棒分别代表（　　）</w:t>
      </w:r>
    </w:p>
    <w:p w:rsidR="004E3C2B" w:rsidRDefault="00240852">
      <w:pPr>
        <w:spacing w:line="360" w:lineRule="auto"/>
        <w:jc w:val="left"/>
        <w:textAlignment w:val="center"/>
        <w:rPr>
          <w:color w:val="000000"/>
        </w:rPr>
      </w:pPr>
      <w:r>
        <w:rPr>
          <w:color w:val="000000"/>
        </w:rPr>
        <w:t xml:space="preserve">A. </w:t>
      </w:r>
      <w:r>
        <w:rPr>
          <w:rFonts w:eastAsia="Times New Roman" w:cs="Times New Roman"/>
          <w:color w:val="000000"/>
        </w:rPr>
        <w:t>DNA</w:t>
      </w:r>
      <w:r>
        <w:rPr>
          <w:rFonts w:ascii="宋体" w:hAnsi="宋体"/>
          <w:color w:val="000000"/>
        </w:rPr>
        <w:t>、基因、染色体</w:t>
      </w:r>
    </w:p>
    <w:p w:rsidR="004E3C2B" w:rsidRDefault="00240852">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、染色体、基因</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基因、</w:t>
      </w:r>
      <w:r>
        <w:rPr>
          <w:rFonts w:eastAsia="Times New Roman" w:cs="Times New Roman"/>
          <w:color w:val="000000"/>
        </w:rPr>
        <w:t>DNA</w:t>
      </w:r>
      <w:r>
        <w:rPr>
          <w:rFonts w:ascii="宋体" w:hAnsi="宋体"/>
          <w:color w:val="000000"/>
        </w:rPr>
        <w:t>、染色体</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染色体、</w:t>
      </w:r>
      <w:r>
        <w:rPr>
          <w:rFonts w:eastAsia="Times New Roman" w:cs="Times New Roman"/>
          <w:color w:val="000000"/>
        </w:rPr>
        <w:t>DNA</w:t>
      </w:r>
      <w:r>
        <w:rPr>
          <w:rFonts w:ascii="宋体" w:hAnsi="宋体"/>
          <w:color w:val="000000"/>
        </w:rPr>
        <w:t>、基因</w:t>
      </w:r>
    </w:p>
    <w:p w:rsidR="004E3C2B" w:rsidRDefault="00240852">
      <w:pPr>
        <w:spacing w:line="360" w:lineRule="auto"/>
        <w:textAlignment w:val="center"/>
        <w:rPr>
          <w:color w:val="000000"/>
        </w:rPr>
      </w:pPr>
      <w:r>
        <w:rPr>
          <w:color w:val="000000"/>
        </w:rPr>
        <w:t xml:space="preserve">5. </w:t>
      </w:r>
      <w:r>
        <w:rPr>
          <w:rFonts w:ascii="宋体" w:hAnsi="宋体"/>
          <w:color w:val="000000"/>
        </w:rPr>
        <w:t>下列估测的数据接近生活实际的是（　　）</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人体最感舒适的气温约为</w:t>
      </w:r>
      <w:r>
        <w:rPr>
          <w:rFonts w:eastAsia="Times New Roman" w:cs="Times New Roman"/>
          <w:color w:val="000000"/>
        </w:rPr>
        <w:t>37</w:t>
      </w:r>
      <w:r>
        <w:rPr>
          <w:rFonts w:ascii="宋体" w:hAnsi="宋体"/>
          <w:color w:val="000000"/>
        </w:rPr>
        <w:t>℃</w:t>
      </w:r>
    </w:p>
    <w:p w:rsidR="004E3C2B" w:rsidRDefault="00240852">
      <w:pPr>
        <w:spacing w:line="360" w:lineRule="auto"/>
        <w:jc w:val="left"/>
        <w:textAlignment w:val="center"/>
        <w:rPr>
          <w:color w:val="000000"/>
        </w:rPr>
      </w:pPr>
      <w:r>
        <w:rPr>
          <w:color w:val="000000"/>
        </w:rPr>
        <w:t xml:space="preserve">B. </w:t>
      </w:r>
      <w:r>
        <w:rPr>
          <w:rFonts w:eastAsia="Times New Roman" w:cs="Times New Roman"/>
          <w:color w:val="000000"/>
        </w:rPr>
        <w:t>C919</w:t>
      </w:r>
      <w:r>
        <w:rPr>
          <w:rFonts w:ascii="宋体" w:hAnsi="宋体"/>
          <w:color w:val="000000"/>
        </w:rPr>
        <w:t>国产飞机最高速度可达</w:t>
      </w:r>
      <w:r>
        <w:rPr>
          <w:rFonts w:eastAsia="Times New Roman" w:cs="Times New Roman"/>
          <w:color w:val="000000"/>
        </w:rPr>
        <w:t>90km/h</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《科学》教科书的宽度约为</w:t>
      </w:r>
      <w:r>
        <w:rPr>
          <w:rFonts w:eastAsia="Times New Roman" w:cs="Times New Roman"/>
          <w:color w:val="000000"/>
        </w:rPr>
        <w:t>18cm</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一间教室内所有灯工作</w:t>
      </w:r>
      <w:r>
        <w:rPr>
          <w:rFonts w:eastAsia="Times New Roman" w:cs="Times New Roman"/>
          <w:color w:val="000000"/>
        </w:rPr>
        <w:t>1</w:t>
      </w:r>
      <w:r>
        <w:rPr>
          <w:rFonts w:ascii="宋体" w:hAnsi="宋体"/>
          <w:color w:val="000000"/>
        </w:rPr>
        <w:t>小时的用电量约为</w:t>
      </w:r>
      <w:r>
        <w:rPr>
          <w:rFonts w:eastAsia="Times New Roman" w:cs="Times New Roman"/>
          <w:color w:val="000000"/>
        </w:rPr>
        <w:t>100kW·h</w:t>
      </w:r>
    </w:p>
    <w:p w:rsidR="004E3C2B" w:rsidRDefault="00240852">
      <w:pPr>
        <w:spacing w:line="360" w:lineRule="auto"/>
        <w:jc w:val="left"/>
        <w:textAlignment w:val="center"/>
        <w:rPr>
          <w:color w:val="000000"/>
        </w:rPr>
      </w:pPr>
      <w:r>
        <w:rPr>
          <w:color w:val="000000"/>
        </w:rPr>
        <w:t xml:space="preserve">6. </w:t>
      </w:r>
      <w:r>
        <w:rPr>
          <w:rFonts w:ascii="宋体" w:hAnsi="宋体"/>
          <w:color w:val="000000"/>
        </w:rPr>
        <w:t>在低倍显微镜下</w:t>
      </w:r>
      <w:r>
        <w:rPr>
          <w:rFonts w:ascii="宋体" w:hAnsi="宋体"/>
          <w:color w:val="000000"/>
        </w:rPr>
        <w:t>“</w:t>
      </w:r>
      <w:r>
        <w:rPr>
          <w:rFonts w:ascii="宋体" w:hAnsi="宋体"/>
          <w:color w:val="000000"/>
        </w:rPr>
        <w:t>观察小鱼尾鳍内的血液流动</w:t>
      </w:r>
      <w:r>
        <w:rPr>
          <w:rFonts w:ascii="宋体" w:hAnsi="宋体"/>
          <w:color w:val="000000"/>
        </w:rPr>
        <w:t>”</w:t>
      </w:r>
      <w:r>
        <w:rPr>
          <w:rFonts w:ascii="宋体" w:hAnsi="宋体"/>
          <w:color w:val="000000"/>
        </w:rPr>
        <w:t>的实验中，下列说法正确的是（</w:t>
      </w:r>
      <w:r>
        <w:rPr>
          <w:rFonts w:eastAsia="Times New Roman" w:cs="Times New Roman"/>
          <w:color w:val="000000"/>
        </w:rPr>
        <w:t xml:space="preserve">    </w:t>
      </w:r>
      <w:r>
        <w:rPr>
          <w:rFonts w:ascii="宋体" w:hAnsi="宋体"/>
          <w:color w:val="000000"/>
        </w:rPr>
        <w:t>）</w:t>
      </w:r>
    </w:p>
    <w:p w:rsidR="004E3C2B" w:rsidRDefault="00240852">
      <w:pPr>
        <w:spacing w:line="360" w:lineRule="auto"/>
        <w:jc w:val="left"/>
        <w:textAlignment w:val="center"/>
        <w:rPr>
          <w:color w:val="000000"/>
        </w:rPr>
      </w:pPr>
      <w:r>
        <w:rPr>
          <w:noProof/>
          <w:color w:val="000000"/>
        </w:rPr>
        <w:drawing>
          <wp:inline distT="0" distB="0" distL="0" distR="0">
            <wp:extent cx="5238750" cy="1267978"/>
            <wp:effectExtent l="0" t="0" r="0" b="8890"/>
            <wp:docPr id="100009" name="图片 10000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5238750" cy="1267978"/>
                    </a:xfrm>
                    <a:prstGeom prst="rect">
                      <a:avLst/>
                    </a:prstGeom>
                  </pic:spPr>
                </pic:pic>
              </a:graphicData>
            </a:graphic>
          </wp:inline>
        </w:drawing>
      </w:r>
      <w:r>
        <w:rPr>
          <w:rFonts w:eastAsia="Times New Roman" w:cs="Times New Roman"/>
          <w:color w:val="000000"/>
        </w:rPr>
        <w:t xml:space="preserve">   </w:t>
      </w:r>
    </w:p>
    <w:p w:rsidR="004E3C2B" w:rsidRDefault="00240852">
      <w:pPr>
        <w:tabs>
          <w:tab w:val="left" w:pos="4873"/>
        </w:tabs>
        <w:spacing w:line="360" w:lineRule="auto"/>
        <w:jc w:val="left"/>
        <w:textAlignment w:val="center"/>
        <w:rPr>
          <w:color w:val="000000"/>
        </w:rPr>
      </w:pPr>
      <w:r>
        <w:rPr>
          <w:color w:val="000000"/>
        </w:rPr>
        <w:t xml:space="preserve">A. </w:t>
      </w:r>
      <w:r>
        <w:rPr>
          <w:rFonts w:ascii="宋体" w:hAnsi="宋体"/>
          <w:color w:val="000000"/>
        </w:rPr>
        <w:t>图甲中只能通过</w:t>
      </w:r>
      <w:r>
        <w:object w:dxaOrig="195" w:dyaOrig="225">
          <v:shape id="_x0000_i1026" type="#_x0000_t75" alt="此资料来源于浙教版科学教学专业网站&lt;余杭科学网&gt;http://www.yhkx.net ; http://www.yhkx.hk" style="width:9.75pt;height:11.25pt" o:ole="">
            <v:imagedata r:id="rId14" o:title="eqIdfc2a39beea5adf5d07aea0424ca7a64f"/>
          </v:shape>
          <o:OLEObject Type="Embed" ProgID="Equation.DSMT4" ShapeID="_x0000_i1026" DrawAspect="Content" ObjectID="_1778323937" r:id="rId15"/>
        </w:object>
      </w:r>
      <w:r>
        <w:rPr>
          <w:rFonts w:ascii="宋体" w:hAnsi="宋体"/>
          <w:color w:val="000000"/>
        </w:rPr>
        <w:t>调节亮度</w:t>
      </w:r>
      <w:r>
        <w:rPr>
          <w:color w:val="000000"/>
        </w:rPr>
        <w:tab/>
        <w:t xml:space="preserve">B. </w:t>
      </w:r>
      <w:r>
        <w:rPr>
          <w:rFonts w:ascii="宋体" w:hAnsi="宋体"/>
          <w:color w:val="000000"/>
        </w:rPr>
        <w:t>图乙中的</w:t>
      </w:r>
      <w:r>
        <w:rPr>
          <w:rFonts w:ascii="宋体" w:hAnsi="宋体"/>
          <w:color w:val="000000"/>
        </w:rPr>
        <w:t>②</w:t>
      </w:r>
      <w:r>
        <w:rPr>
          <w:rFonts w:ascii="宋体" w:hAnsi="宋体"/>
          <w:color w:val="000000"/>
        </w:rPr>
        <w:t>是在使用低倍镜观察</w:t>
      </w:r>
    </w:p>
    <w:p w:rsidR="004E3C2B" w:rsidRDefault="00240852">
      <w:pPr>
        <w:tabs>
          <w:tab w:val="left" w:pos="4873"/>
        </w:tabs>
        <w:spacing w:line="360" w:lineRule="auto"/>
        <w:jc w:val="left"/>
        <w:textAlignment w:val="center"/>
        <w:rPr>
          <w:color w:val="000000"/>
        </w:rPr>
      </w:pPr>
      <w:r>
        <w:rPr>
          <w:color w:val="000000"/>
        </w:rPr>
        <w:t xml:space="preserve">C. </w:t>
      </w:r>
      <w:r>
        <w:rPr>
          <w:rFonts w:ascii="宋体" w:hAnsi="宋体"/>
          <w:color w:val="000000"/>
        </w:rPr>
        <w:t>图丙中的</w:t>
      </w:r>
      <w:r>
        <w:object w:dxaOrig="180" w:dyaOrig="255">
          <v:shape id="_x0000_i1027" type="#_x0000_t75" alt="此资料来源于浙教版科学教学专业网站&lt;余杭科学网&gt;http://www.yhkx.net ; http://www.yhkx.hk" style="width:9pt;height:12.75pt" o:ole="">
            <v:imagedata r:id="rId16" o:title="eqId581c04af30b490da1a50555f9c89125c"/>
          </v:shape>
          <o:OLEObject Type="Embed" ProgID="Equation.DSMT4" ShapeID="_x0000_i1027" DrawAspect="Content" ObjectID="_1778323938" r:id="rId17"/>
        </w:object>
      </w:r>
      <w:r>
        <w:rPr>
          <w:rFonts w:ascii="宋体" w:hAnsi="宋体"/>
          <w:color w:val="000000"/>
        </w:rPr>
        <w:t>为毛细血管</w:t>
      </w:r>
      <w:r>
        <w:rPr>
          <w:color w:val="000000"/>
        </w:rPr>
        <w:tab/>
        <w:t xml:space="preserve">D. </w:t>
      </w:r>
      <w:r>
        <w:rPr>
          <w:rFonts w:ascii="宋体" w:hAnsi="宋体"/>
          <w:color w:val="000000"/>
        </w:rPr>
        <w:t>图丙中为使</w:t>
      </w:r>
      <w:r>
        <w:object w:dxaOrig="180" w:dyaOrig="255">
          <v:shape id="_x0000_i1028" type="#_x0000_t75" alt="此资料来源于浙教版科学教学专业网站&lt;余杭科学网&gt;http://www.yhkx.net ; http://www.yhkx.hk" style="width:9pt;height:12.75pt" o:ole="">
            <v:imagedata r:id="rId16" o:title="eqId581c04af30b490da1a50555f9c89125c"/>
          </v:shape>
          <o:OLEObject Type="Embed" ProgID="Equation.DSMT4" ShapeID="_x0000_i1028" DrawAspect="Content" ObjectID="_1778323939" r:id="rId18"/>
        </w:object>
      </w:r>
      <w:r>
        <w:rPr>
          <w:rFonts w:ascii="宋体" w:hAnsi="宋体"/>
          <w:color w:val="000000"/>
        </w:rPr>
        <w:t>移到视野中央，载玻片需向下移</w:t>
      </w:r>
    </w:p>
    <w:p w:rsidR="004E3C2B" w:rsidRDefault="00240852">
      <w:pPr>
        <w:spacing w:line="360" w:lineRule="auto"/>
        <w:textAlignment w:val="center"/>
        <w:rPr>
          <w:color w:val="000000"/>
        </w:rPr>
      </w:pPr>
      <w:r>
        <w:rPr>
          <w:color w:val="000000"/>
        </w:rPr>
        <w:t xml:space="preserve">7. </w:t>
      </w:r>
      <w:r>
        <w:rPr>
          <w:rFonts w:ascii="宋体" w:hAnsi="宋体"/>
          <w:color w:val="000000"/>
        </w:rPr>
        <w:t>葡萄酒的制作主要利用酵母菌在无氧环境下进行发酵产生酒精。下列说法正确的是（　　）</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葡萄酒酿制过程中需及时排气，因为有氧气大量产生</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葡萄中所有的酵母菌构成一个群落</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适应无氧环境的酵母菌是自然选择的结果</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葡萄具有结构层次是细胞</w:t>
      </w:r>
      <w:r>
        <w:rPr>
          <w:rFonts w:eastAsia="Times New Roman" w:cs="Times New Roman"/>
          <w:color w:val="000000"/>
        </w:rPr>
        <w:t>→</w:t>
      </w:r>
      <w:r>
        <w:rPr>
          <w:rFonts w:ascii="宋体" w:hAnsi="宋体"/>
          <w:color w:val="000000"/>
        </w:rPr>
        <w:t>组织</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植物体</w:t>
      </w:r>
    </w:p>
    <w:p w:rsidR="004E3C2B" w:rsidRDefault="00240852">
      <w:pPr>
        <w:spacing w:line="360" w:lineRule="auto"/>
        <w:jc w:val="left"/>
        <w:textAlignment w:val="center"/>
        <w:rPr>
          <w:color w:val="000000"/>
        </w:rPr>
      </w:pPr>
      <w:r>
        <w:rPr>
          <w:color w:val="000000"/>
        </w:rPr>
        <w:t xml:space="preserve">8. </w:t>
      </w:r>
      <w:r>
        <w:rPr>
          <w:rFonts w:ascii="宋体" w:hAnsi="宋体"/>
          <w:color w:val="000000"/>
        </w:rPr>
        <w:t>当无意中碰到高温的物体时，我们的手会立即缩回，这是一种简单的、人生来就有的反射。如图是完成缩手反射的过程示意图，下列说法正确的是（　　）</w:t>
      </w:r>
    </w:p>
    <w:p w:rsidR="004E3C2B" w:rsidRDefault="00240852">
      <w:pPr>
        <w:spacing w:line="360" w:lineRule="auto"/>
        <w:jc w:val="left"/>
        <w:textAlignment w:val="center"/>
        <w:rPr>
          <w:color w:val="000000"/>
        </w:rPr>
      </w:pPr>
      <w:r>
        <w:rPr>
          <w:noProof/>
          <w:color w:val="000000"/>
        </w:rPr>
        <w:lastRenderedPageBreak/>
        <w:drawing>
          <wp:inline distT="0" distB="0" distL="0" distR="0">
            <wp:extent cx="3638550" cy="1343025"/>
            <wp:effectExtent l="0" t="0" r="0" b="9525"/>
            <wp:docPr id="100011" name="图片 1000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9"/>
                    <a:stretch>
                      <a:fillRect/>
                    </a:stretch>
                  </pic:blipFill>
                  <pic:spPr>
                    <a:xfrm>
                      <a:off x="0" y="0"/>
                      <a:ext cx="3638550" cy="1343025"/>
                    </a:xfrm>
                    <a:prstGeom prst="rect">
                      <a:avLst/>
                    </a:prstGeom>
                  </pic:spPr>
                </pic:pic>
              </a:graphicData>
            </a:graphic>
          </wp:inline>
        </w:drawing>
      </w:r>
      <w:r>
        <w:rPr>
          <w:color w:val="000000"/>
        </w:rPr>
        <w:t xml:space="preserve">  </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该反射弧的感受器为</w:t>
      </w:r>
      <w:r>
        <w:rPr>
          <w:rFonts w:ascii="宋体" w:hAnsi="宋体"/>
          <w:color w:val="000000"/>
        </w:rPr>
        <w:t>①</w:t>
      </w:r>
      <w:r>
        <w:rPr>
          <w:rFonts w:ascii="宋体" w:hAnsi="宋体"/>
          <w:color w:val="000000"/>
        </w:rPr>
        <w:t>，效应器为</w:t>
      </w:r>
      <w:r>
        <w:rPr>
          <w:rFonts w:ascii="宋体" w:hAnsi="宋体"/>
          <w:color w:val="000000"/>
        </w:rPr>
        <w:t>⑤</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完成该反射活动的神经中枢在</w:t>
      </w:r>
      <w:r>
        <w:rPr>
          <w:rFonts w:ascii="宋体" w:hAnsi="宋体"/>
          <w:color w:val="000000"/>
        </w:rPr>
        <w:t>③</w:t>
      </w:r>
      <w:r>
        <w:rPr>
          <w:rFonts w:ascii="宋体" w:hAnsi="宋体"/>
          <w:color w:val="000000"/>
        </w:rPr>
        <w:t>大脑</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如果结构</w:t>
      </w:r>
      <w:r>
        <w:rPr>
          <w:rFonts w:ascii="宋体" w:hAnsi="宋体"/>
          <w:color w:val="000000"/>
        </w:rPr>
        <w:t>④</w:t>
      </w:r>
      <w:r>
        <w:rPr>
          <w:rFonts w:ascii="宋体" w:hAnsi="宋体"/>
          <w:color w:val="000000"/>
        </w:rPr>
        <w:t>受损，该反射活动仍能完成</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该反射的神经冲动传导方向为</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⑤</w:t>
      </w:r>
    </w:p>
    <w:p w:rsidR="004E3C2B" w:rsidRDefault="00240852">
      <w:pPr>
        <w:spacing w:line="360" w:lineRule="auto"/>
        <w:textAlignment w:val="center"/>
        <w:rPr>
          <w:color w:val="000000"/>
        </w:rPr>
      </w:pPr>
      <w:r>
        <w:rPr>
          <w:color w:val="000000"/>
        </w:rPr>
        <w:t xml:space="preserve">9. </w:t>
      </w:r>
      <w:r>
        <w:rPr>
          <w:rFonts w:ascii="宋体" w:hAnsi="宋体"/>
          <w:color w:val="000000"/>
        </w:rPr>
        <w:t>我国科学团队成功从丁香假单胞菌</w:t>
      </w:r>
      <w:proofErr w:type="gramStart"/>
      <w:r>
        <w:rPr>
          <w:rFonts w:ascii="宋体" w:hAnsi="宋体"/>
          <w:color w:val="000000"/>
        </w:rPr>
        <w:t>提取冠菌素</w:t>
      </w:r>
      <w:proofErr w:type="gramEnd"/>
      <w:r>
        <w:rPr>
          <w:rFonts w:ascii="宋体" w:hAnsi="宋体"/>
          <w:color w:val="000000"/>
        </w:rPr>
        <w:t>，与赤霉素等配制成低浓度试剂，实现玉米等作物种子干旱低温下萌发难题突破，下列叙述正确的是（　　）</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丁香假单胞菌为细菌，其有成形细胞核</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赤霉素能促进种子的萌发</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萌发过程中胚芽首先发育成幼叶</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冠菌素的作用是增加土壤肥力促进种子萌发</w:t>
      </w:r>
    </w:p>
    <w:p w:rsidR="004E3C2B" w:rsidRDefault="00240852">
      <w:pPr>
        <w:spacing w:line="360" w:lineRule="auto"/>
        <w:textAlignment w:val="center"/>
        <w:rPr>
          <w:color w:val="000000"/>
        </w:rPr>
      </w:pPr>
      <w:r>
        <w:rPr>
          <w:color w:val="000000"/>
        </w:rPr>
        <w:t xml:space="preserve">10. </w:t>
      </w:r>
      <w:r>
        <w:rPr>
          <w:rFonts w:ascii="宋体" w:hAnsi="宋体"/>
          <w:color w:val="000000"/>
        </w:rPr>
        <w:t>在</w:t>
      </w:r>
      <w:r>
        <w:rPr>
          <w:rFonts w:ascii="宋体" w:hAnsi="宋体"/>
          <w:color w:val="000000"/>
        </w:rPr>
        <w:t>“</w:t>
      </w:r>
      <w:r>
        <w:rPr>
          <w:rFonts w:ascii="宋体" w:hAnsi="宋体"/>
          <w:color w:val="000000"/>
        </w:rPr>
        <w:t>金属的化学性质</w:t>
      </w:r>
      <w:r>
        <w:rPr>
          <w:rFonts w:ascii="宋体" w:hAnsi="宋体"/>
          <w:color w:val="000000"/>
        </w:rPr>
        <w:t>”</w:t>
      </w:r>
      <w:r>
        <w:rPr>
          <w:rFonts w:ascii="宋体" w:hAnsi="宋体"/>
          <w:color w:val="000000"/>
        </w:rPr>
        <w:t>实验中，下列操作不正确的是（　　）</w:t>
      </w:r>
    </w:p>
    <w:p w:rsidR="004E3C2B" w:rsidRDefault="00240852">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828675" cy="895350"/>
            <wp:effectExtent l="0" t="0" r="9525" b="0"/>
            <wp:docPr id="100013" name="图片 1000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0"/>
                    <a:stretch>
                      <a:fillRect/>
                    </a:stretch>
                  </pic:blipFill>
                  <pic:spPr>
                    <a:xfrm>
                      <a:off x="0" y="0"/>
                      <a:ext cx="828675" cy="895350"/>
                    </a:xfrm>
                    <a:prstGeom prst="rect">
                      <a:avLst/>
                    </a:prstGeom>
                  </pic:spPr>
                </pic:pic>
              </a:graphicData>
            </a:graphic>
          </wp:inline>
        </w:drawing>
      </w:r>
      <w:r>
        <w:rPr>
          <w:rFonts w:ascii="宋体" w:hAnsi="宋体"/>
          <w:color w:val="000000"/>
        </w:rPr>
        <w:t>点燃镁条</w:t>
      </w:r>
      <w:r>
        <w:rPr>
          <w:color w:val="000000"/>
        </w:rPr>
        <w:tab/>
        <w:t xml:space="preserve">B. </w:t>
      </w:r>
      <w:r>
        <w:rPr>
          <w:noProof/>
          <w:color w:val="000000"/>
        </w:rPr>
        <w:drawing>
          <wp:inline distT="0" distB="0" distL="0" distR="0">
            <wp:extent cx="561975" cy="1038225"/>
            <wp:effectExtent l="0" t="0" r="9525" b="9525"/>
            <wp:docPr id="100015" name="图片 1000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1"/>
                    <a:stretch>
                      <a:fillRect/>
                    </a:stretch>
                  </pic:blipFill>
                  <pic:spPr>
                    <a:xfrm>
                      <a:off x="0" y="0"/>
                      <a:ext cx="561975" cy="1038225"/>
                    </a:xfrm>
                    <a:prstGeom prst="rect">
                      <a:avLst/>
                    </a:prstGeom>
                  </pic:spPr>
                </pic:pic>
              </a:graphicData>
            </a:graphic>
          </wp:inline>
        </w:drawing>
      </w:r>
      <w:r>
        <w:rPr>
          <w:rFonts w:ascii="宋体" w:hAnsi="宋体"/>
          <w:color w:val="000000"/>
        </w:rPr>
        <w:t>加入锌粒</w:t>
      </w:r>
    </w:p>
    <w:p w:rsidR="004E3C2B" w:rsidRDefault="00240852">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628650" cy="1076325"/>
            <wp:effectExtent l="0" t="0" r="0" b="9525"/>
            <wp:docPr id="100017" name="图片 1000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2"/>
                    <a:stretch>
                      <a:fillRect/>
                    </a:stretch>
                  </pic:blipFill>
                  <pic:spPr>
                    <a:xfrm>
                      <a:off x="0" y="0"/>
                      <a:ext cx="628650" cy="1076325"/>
                    </a:xfrm>
                    <a:prstGeom prst="rect">
                      <a:avLst/>
                    </a:prstGeom>
                  </pic:spPr>
                </pic:pic>
              </a:graphicData>
            </a:graphic>
          </wp:inline>
        </w:drawing>
      </w:r>
      <w:r>
        <w:rPr>
          <w:rFonts w:ascii="宋体" w:hAnsi="宋体"/>
          <w:color w:val="000000"/>
        </w:rPr>
        <w:t>滴加稀盐酸</w:t>
      </w:r>
      <w:r>
        <w:rPr>
          <w:color w:val="000000"/>
        </w:rPr>
        <w:tab/>
        <w:t xml:space="preserve">D. </w:t>
      </w:r>
      <w:r>
        <w:rPr>
          <w:noProof/>
          <w:color w:val="000000"/>
        </w:rPr>
        <w:drawing>
          <wp:inline distT="0" distB="0" distL="0" distR="0">
            <wp:extent cx="1543050" cy="676275"/>
            <wp:effectExtent l="0" t="0" r="0" b="9525"/>
            <wp:docPr id="100019" name="图片 1000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3"/>
                    <a:stretch>
                      <a:fillRect/>
                    </a:stretch>
                  </pic:blipFill>
                  <pic:spPr>
                    <a:xfrm>
                      <a:off x="0" y="0"/>
                      <a:ext cx="1543050" cy="676275"/>
                    </a:xfrm>
                    <a:prstGeom prst="rect">
                      <a:avLst/>
                    </a:prstGeom>
                  </pic:spPr>
                </pic:pic>
              </a:graphicData>
            </a:graphic>
          </wp:inline>
        </w:drawing>
      </w:r>
      <w:r>
        <w:rPr>
          <w:rFonts w:ascii="宋体" w:hAnsi="宋体"/>
          <w:color w:val="000000"/>
        </w:rPr>
        <w:t>洗涤试管</w:t>
      </w:r>
    </w:p>
    <w:p w:rsidR="004E3C2B" w:rsidRDefault="00240852">
      <w:pPr>
        <w:spacing w:line="360" w:lineRule="auto"/>
        <w:textAlignment w:val="center"/>
        <w:rPr>
          <w:color w:val="000000"/>
        </w:rPr>
      </w:pPr>
      <w:r>
        <w:rPr>
          <w:color w:val="000000"/>
        </w:rPr>
        <w:t xml:space="preserve">11. </w:t>
      </w:r>
      <w:r>
        <w:rPr>
          <w:rFonts w:ascii="宋体" w:hAnsi="宋体"/>
          <w:color w:val="000000"/>
        </w:rPr>
        <w:t>今年春节期间，极端天其致部分高铁停运，出现了绿皮火车牵引复兴号前进</w:t>
      </w:r>
      <w:r>
        <w:rPr>
          <w:rFonts w:ascii="宋体" w:hAnsi="宋体"/>
          <w:noProof/>
          <w:color w:val="000000"/>
        </w:rPr>
        <w:drawing>
          <wp:inline distT="0" distB="0" distL="0" distR="0">
            <wp:extent cx="133350" cy="177800"/>
            <wp:effectExtent l="0" t="0" r="0" b="0"/>
            <wp:docPr id="276773583" name="图片 27677358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3583"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画面，其中绿皮火车是典型的内燃机车组，复兴号是电动机车组。下列说法中正确的是（　　）</w:t>
      </w:r>
    </w:p>
    <w:p w:rsidR="004E3C2B" w:rsidRDefault="00240852">
      <w:pPr>
        <w:spacing w:line="360" w:lineRule="auto"/>
        <w:textAlignment w:val="center"/>
        <w:rPr>
          <w:color w:val="000000"/>
        </w:rPr>
      </w:pPr>
      <w:r>
        <w:rPr>
          <w:noProof/>
          <w:color w:val="000000"/>
        </w:rPr>
        <w:drawing>
          <wp:inline distT="0" distB="0" distL="0" distR="0">
            <wp:extent cx="2724150" cy="1371600"/>
            <wp:effectExtent l="0" t="0" r="0" b="0"/>
            <wp:docPr id="100021" name="图片 1000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4"/>
                    <a:stretch>
                      <a:fillRect/>
                    </a:stretch>
                  </pic:blipFill>
                  <pic:spPr>
                    <a:xfrm>
                      <a:off x="0" y="0"/>
                      <a:ext cx="2724150" cy="137160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lastRenderedPageBreak/>
        <w:t xml:space="preserve">A. </w:t>
      </w:r>
      <w:r>
        <w:rPr>
          <w:rFonts w:ascii="宋体" w:hAnsi="宋体"/>
          <w:color w:val="000000"/>
        </w:rPr>
        <w:t>绿皮火车和复兴号列车运动时，能量转化的方式是相同的</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列车行驶过程中，以绿皮火车为参照物，复兴号是静止的</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列车进站时，列车附近气流流速大，压强大</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列车刹车后不能立即停止是因为受到惯性力的作用</w:t>
      </w:r>
    </w:p>
    <w:p w:rsidR="004E3C2B" w:rsidRDefault="00240852">
      <w:pPr>
        <w:spacing w:line="360" w:lineRule="auto"/>
        <w:jc w:val="left"/>
        <w:textAlignment w:val="center"/>
        <w:rPr>
          <w:color w:val="000000"/>
        </w:rPr>
      </w:pPr>
      <w:r>
        <w:rPr>
          <w:color w:val="000000"/>
        </w:rPr>
        <w:t xml:space="preserve">12. </w:t>
      </w:r>
      <w:r>
        <w:rPr>
          <w:rFonts w:ascii="宋体" w:hAnsi="宋体"/>
          <w:color w:val="000000"/>
        </w:rPr>
        <w:t>第</w:t>
      </w:r>
      <w:r>
        <w:rPr>
          <w:rFonts w:eastAsia="Times New Roman" w:cs="Times New Roman"/>
          <w:color w:val="000000"/>
        </w:rPr>
        <w:t>19</w:t>
      </w:r>
      <w:r>
        <w:rPr>
          <w:rFonts w:ascii="宋体" w:hAnsi="宋体"/>
          <w:color w:val="000000"/>
        </w:rPr>
        <w:t>届亚运会将于</w:t>
      </w:r>
      <w:r>
        <w:rPr>
          <w:rFonts w:eastAsia="Times New Roman" w:cs="Times New Roman"/>
          <w:color w:val="000000"/>
        </w:rPr>
        <w:t>2023</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23</w:t>
      </w:r>
      <w:r>
        <w:rPr>
          <w:rFonts w:ascii="宋体" w:hAnsi="宋体"/>
          <w:color w:val="000000"/>
        </w:rPr>
        <w:t>日（农历八月初九）起在杭州举办。下列关于这一天的说法正确的是（</w:t>
      </w:r>
      <w:r>
        <w:rPr>
          <w:rFonts w:eastAsia="Times New Roman" w:cs="Times New Roman"/>
          <w:color w:val="000000"/>
        </w:rPr>
        <w:t xml:space="preserve">    </w:t>
      </w:r>
      <w:r>
        <w:rPr>
          <w:rFonts w:ascii="宋体" w:hAnsi="宋体"/>
          <w:color w:val="000000"/>
        </w:rPr>
        <w:t>）</w:t>
      </w:r>
    </w:p>
    <w:p w:rsidR="004E3C2B" w:rsidRDefault="00240852">
      <w:pPr>
        <w:spacing w:line="360" w:lineRule="auto"/>
        <w:jc w:val="left"/>
        <w:textAlignment w:val="center"/>
        <w:rPr>
          <w:color w:val="000000"/>
        </w:rPr>
      </w:pPr>
      <w:r>
        <w:rPr>
          <w:noProof/>
          <w:color w:val="000000"/>
        </w:rPr>
        <w:drawing>
          <wp:inline distT="0" distB="0" distL="0" distR="0">
            <wp:extent cx="3552825" cy="2181225"/>
            <wp:effectExtent l="0" t="0" r="9525" b="9525"/>
            <wp:docPr id="100023" name="图片 1000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5"/>
                    <a:stretch>
                      <a:fillRect/>
                    </a:stretch>
                  </pic:blipFill>
                  <pic:spPr>
                    <a:xfrm>
                      <a:off x="0" y="0"/>
                      <a:ext cx="3552825" cy="2181225"/>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A</w:t>
      </w:r>
      <w:r>
        <w:rPr>
          <w:noProof/>
          <w:color w:val="000000"/>
          <w:position w:val="-22"/>
        </w:rPr>
        <w:drawing>
          <wp:inline distT="0" distB="0" distL="0" distR="0">
            <wp:extent cx="31750" cy="88900"/>
            <wp:effectExtent l="0" t="0" r="6350" b="6350"/>
            <wp:docPr id="276773587" name="图片 27677358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3587" name=""/>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太阳直射点位于北回归线附近，杭州处于夏季，昼长夜短</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太阳、地球、月球的相对</w:t>
      </w:r>
      <w:r>
        <w:rPr>
          <w:rFonts w:ascii="宋体" w:hAnsi="宋体"/>
          <w:color w:val="000000"/>
        </w:rPr>
        <w:t>位置在同一条直线上</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地球绕日运动的位置正从甲向乙运行</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当晚杭州可能看到的月相最接近上弦月</w:t>
      </w:r>
    </w:p>
    <w:p w:rsidR="004E3C2B" w:rsidRDefault="00240852">
      <w:pPr>
        <w:spacing w:line="360" w:lineRule="auto"/>
        <w:textAlignment w:val="center"/>
        <w:rPr>
          <w:color w:val="000000"/>
        </w:rPr>
      </w:pPr>
      <w:r>
        <w:rPr>
          <w:color w:val="000000"/>
        </w:rPr>
        <w:t xml:space="preserve">13. </w:t>
      </w:r>
      <w:r>
        <w:rPr>
          <w:rFonts w:ascii="宋体" w:hAnsi="宋体"/>
          <w:color w:val="000000"/>
        </w:rPr>
        <w:t>从海水中提取粗盐的流程如图所示，过程中温度变化忽略不计，下列说法不正确的是（　　）</w:t>
      </w:r>
    </w:p>
    <w:p w:rsidR="004E3C2B" w:rsidRDefault="00240852">
      <w:pPr>
        <w:spacing w:line="360" w:lineRule="auto"/>
        <w:textAlignment w:val="center"/>
        <w:rPr>
          <w:color w:val="000000"/>
        </w:rPr>
      </w:pPr>
      <w:r>
        <w:rPr>
          <w:noProof/>
          <w:color w:val="000000"/>
        </w:rPr>
        <w:drawing>
          <wp:inline distT="0" distB="0" distL="0" distR="0">
            <wp:extent cx="4248150" cy="666750"/>
            <wp:effectExtent l="0" t="0" r="0" b="0"/>
            <wp:docPr id="100025" name="图片 1000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7"/>
                    <a:stretch>
                      <a:fillRect/>
                    </a:stretch>
                  </pic:blipFill>
                  <pic:spPr>
                    <a:xfrm>
                      <a:off x="0" y="0"/>
                      <a:ext cx="4248150" cy="66675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在结晶过程中氯化钠的质量分数先增大后不变</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结晶池内母液蒸发得到的盐卤（亦称苦卤）属于混合物</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第</w:t>
      </w:r>
      <w:r>
        <w:rPr>
          <w:rFonts w:ascii="宋体" w:hAnsi="宋体"/>
          <w:color w:val="000000"/>
        </w:rPr>
        <w:t>④</w:t>
      </w:r>
      <w:r>
        <w:rPr>
          <w:rFonts w:ascii="宋体" w:hAnsi="宋体"/>
          <w:color w:val="000000"/>
        </w:rPr>
        <w:t>步的操作主要是过滤</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③</w:t>
      </w:r>
      <w:r>
        <w:rPr>
          <w:rFonts w:ascii="宋体" w:hAnsi="宋体"/>
          <w:color w:val="000000"/>
        </w:rPr>
        <w:t>步骤中随着水分的蒸发，氯化钠的溶解度逐渐变小析出晶体</w:t>
      </w:r>
    </w:p>
    <w:p w:rsidR="004E3C2B" w:rsidRDefault="00240852">
      <w:pPr>
        <w:spacing w:line="360" w:lineRule="auto"/>
        <w:jc w:val="left"/>
        <w:textAlignment w:val="center"/>
        <w:rPr>
          <w:color w:val="000000"/>
        </w:rPr>
      </w:pPr>
      <w:r>
        <w:rPr>
          <w:color w:val="000000"/>
        </w:rPr>
        <w:t xml:space="preserve">14. </w:t>
      </w:r>
      <w:r>
        <w:rPr>
          <w:rFonts w:ascii="宋体" w:hAnsi="宋体"/>
          <w:color w:val="000000"/>
        </w:rPr>
        <w:t>“</w:t>
      </w:r>
      <w:r>
        <w:rPr>
          <w:rFonts w:ascii="宋体" w:hAnsi="宋体"/>
          <w:color w:val="000000"/>
        </w:rPr>
        <w:t>影</w:t>
      </w:r>
      <w:r>
        <w:rPr>
          <w:rFonts w:ascii="宋体" w:hAnsi="宋体"/>
          <w:color w:val="000000"/>
        </w:rPr>
        <w:t>”</w:t>
      </w:r>
      <w:r>
        <w:rPr>
          <w:rFonts w:ascii="宋体" w:hAnsi="宋体"/>
          <w:color w:val="000000"/>
        </w:rPr>
        <w:t>是我们日常生活中常见的光现象，如夏天乘凉的</w:t>
      </w:r>
      <w:r>
        <w:rPr>
          <w:rFonts w:ascii="宋体" w:hAnsi="宋体"/>
          <w:color w:val="000000"/>
        </w:rPr>
        <w:t>“</w:t>
      </w:r>
      <w:r>
        <w:rPr>
          <w:rFonts w:ascii="宋体" w:hAnsi="宋体"/>
          <w:color w:val="000000"/>
        </w:rPr>
        <w:t>树影</w:t>
      </w:r>
      <w:r>
        <w:rPr>
          <w:rFonts w:ascii="宋体" w:hAnsi="宋体"/>
          <w:color w:val="000000"/>
        </w:rPr>
        <w:t>”</w:t>
      </w:r>
      <w:r>
        <w:rPr>
          <w:rFonts w:ascii="宋体" w:hAnsi="宋体"/>
          <w:color w:val="000000"/>
        </w:rPr>
        <w:t>；民间皮影戏的</w:t>
      </w:r>
      <w:r>
        <w:rPr>
          <w:rFonts w:ascii="宋体" w:hAnsi="宋体"/>
          <w:color w:val="000000"/>
        </w:rPr>
        <w:t>“</w:t>
      </w:r>
      <w:r>
        <w:rPr>
          <w:rFonts w:ascii="宋体" w:hAnsi="宋体"/>
          <w:color w:val="000000"/>
        </w:rPr>
        <w:t>皮影</w:t>
      </w:r>
      <w:r>
        <w:rPr>
          <w:rFonts w:ascii="宋体" w:hAnsi="宋体"/>
          <w:color w:val="000000"/>
        </w:rPr>
        <w:t>”</w:t>
      </w:r>
      <w:r>
        <w:rPr>
          <w:rFonts w:ascii="宋体" w:hAnsi="宋体"/>
          <w:color w:val="000000"/>
        </w:rPr>
        <w:t>；岸边景色在水中形成的</w:t>
      </w:r>
      <w:r>
        <w:rPr>
          <w:rFonts w:ascii="宋体" w:hAnsi="宋体"/>
          <w:color w:val="000000"/>
        </w:rPr>
        <w:t>“</w:t>
      </w:r>
      <w:r>
        <w:rPr>
          <w:rFonts w:ascii="宋体" w:hAnsi="宋体"/>
          <w:color w:val="000000"/>
        </w:rPr>
        <w:t>倒影</w:t>
      </w:r>
      <w:r>
        <w:rPr>
          <w:rFonts w:ascii="宋体" w:hAnsi="宋体"/>
          <w:color w:val="000000"/>
        </w:rPr>
        <w:t>”</w:t>
      </w:r>
      <w:r>
        <w:rPr>
          <w:rFonts w:ascii="宋体" w:hAnsi="宋体"/>
          <w:color w:val="000000"/>
        </w:rPr>
        <w:t>；春游时的</w:t>
      </w:r>
      <w:r>
        <w:rPr>
          <w:rFonts w:ascii="宋体" w:hAnsi="宋体"/>
          <w:color w:val="000000"/>
        </w:rPr>
        <w:t>“</w:t>
      </w:r>
      <w:r>
        <w:rPr>
          <w:rFonts w:ascii="宋体" w:hAnsi="宋体"/>
          <w:color w:val="000000"/>
        </w:rPr>
        <w:t>摄影</w:t>
      </w:r>
      <w:r>
        <w:rPr>
          <w:rFonts w:ascii="宋体" w:hAnsi="宋体"/>
          <w:color w:val="000000"/>
        </w:rPr>
        <w:t>”</w:t>
      </w:r>
      <w:r>
        <w:rPr>
          <w:rFonts w:ascii="宋体" w:hAnsi="宋体"/>
          <w:color w:val="000000"/>
        </w:rPr>
        <w:t>等。下列说法中正确的是（</w:t>
      </w:r>
      <w:r>
        <w:rPr>
          <w:rFonts w:eastAsia="Times New Roman" w:cs="Times New Roman"/>
          <w:color w:val="000000"/>
        </w:rPr>
        <w:t xml:space="preserve">    </w:t>
      </w:r>
      <w:r>
        <w:rPr>
          <w:rFonts w:ascii="宋体" w:hAnsi="宋体"/>
          <w:color w:val="000000"/>
        </w:rPr>
        <w:t>）</w:t>
      </w:r>
    </w:p>
    <w:p w:rsidR="004E3C2B" w:rsidRDefault="00240852">
      <w:pPr>
        <w:tabs>
          <w:tab w:val="left" w:pos="4873"/>
        </w:tabs>
        <w:spacing w:line="360" w:lineRule="auto"/>
        <w:jc w:val="left"/>
        <w:textAlignment w:val="center"/>
        <w:rPr>
          <w:color w:val="000000"/>
        </w:rPr>
      </w:pPr>
      <w:r>
        <w:rPr>
          <w:color w:val="000000"/>
        </w:rPr>
        <w:t xml:space="preserve">A. </w:t>
      </w:r>
      <w:r>
        <w:rPr>
          <w:rFonts w:ascii="宋体" w:hAnsi="宋体"/>
          <w:color w:val="000000"/>
        </w:rPr>
        <w:t>树影是由光的直线传播形成的</w:t>
      </w:r>
      <w:r>
        <w:rPr>
          <w:color w:val="000000"/>
        </w:rPr>
        <w:tab/>
        <w:t xml:space="preserve">B. </w:t>
      </w:r>
      <w:r>
        <w:rPr>
          <w:rFonts w:ascii="宋体" w:hAnsi="宋体"/>
          <w:color w:val="000000"/>
        </w:rPr>
        <w:t>皮影利用了平面镜成像的原理</w:t>
      </w:r>
    </w:p>
    <w:p w:rsidR="004E3C2B" w:rsidRDefault="00240852">
      <w:pPr>
        <w:tabs>
          <w:tab w:val="left" w:pos="4873"/>
        </w:tabs>
        <w:spacing w:line="360" w:lineRule="auto"/>
        <w:jc w:val="left"/>
        <w:textAlignment w:val="center"/>
        <w:rPr>
          <w:color w:val="000000"/>
        </w:rPr>
      </w:pPr>
      <w:r>
        <w:rPr>
          <w:color w:val="000000"/>
        </w:rPr>
        <w:t xml:space="preserve">C. </w:t>
      </w:r>
      <w:r>
        <w:rPr>
          <w:rFonts w:ascii="宋体" w:hAnsi="宋体"/>
          <w:color w:val="000000"/>
        </w:rPr>
        <w:t>倒影是由光的折射形成的</w:t>
      </w:r>
      <w:r>
        <w:rPr>
          <w:color w:val="000000"/>
        </w:rPr>
        <w:tab/>
        <w:t xml:space="preserve">D. </w:t>
      </w:r>
      <w:r>
        <w:rPr>
          <w:rFonts w:ascii="宋体" w:hAnsi="宋体"/>
          <w:color w:val="000000"/>
        </w:rPr>
        <w:t>摄影时照相机内成正立、缩小的虚像</w:t>
      </w:r>
    </w:p>
    <w:p w:rsidR="004E3C2B" w:rsidRDefault="00240852">
      <w:pPr>
        <w:spacing w:line="360" w:lineRule="auto"/>
        <w:textAlignment w:val="center"/>
        <w:rPr>
          <w:color w:val="000000"/>
        </w:rPr>
      </w:pPr>
      <w:r>
        <w:rPr>
          <w:color w:val="000000"/>
        </w:rPr>
        <w:t xml:space="preserve">15. </w:t>
      </w:r>
      <w:r>
        <w:rPr>
          <w:rFonts w:ascii="宋体" w:hAnsi="宋体"/>
          <w:color w:val="000000"/>
        </w:rPr>
        <w:t>如图为</w:t>
      </w:r>
      <w:r>
        <w:rPr>
          <w:rFonts w:ascii="宋体" w:hAnsi="宋体"/>
          <w:color w:val="000000"/>
        </w:rPr>
        <w:t>“</w:t>
      </w:r>
      <w:r>
        <w:rPr>
          <w:rFonts w:ascii="宋体" w:hAnsi="宋体"/>
          <w:color w:val="000000"/>
        </w:rPr>
        <w:t>探究阻力对物体运动的影响</w:t>
      </w:r>
      <w:r>
        <w:rPr>
          <w:rFonts w:ascii="宋体" w:hAnsi="宋体"/>
          <w:color w:val="000000"/>
        </w:rPr>
        <w:t>”</w:t>
      </w:r>
      <w:r>
        <w:rPr>
          <w:rFonts w:ascii="宋体" w:hAnsi="宋体"/>
          <w:color w:val="000000"/>
        </w:rPr>
        <w:t>实验，小张将粗糙程度依次减小的棉布、木板与玻璃铺在水平面</w:t>
      </w:r>
      <w:r>
        <w:rPr>
          <w:rFonts w:ascii="宋体" w:hAnsi="宋体"/>
          <w:color w:val="000000"/>
        </w:rPr>
        <w:lastRenderedPageBreak/>
        <w:t>上，让小车从斜面的顶端由静止开始滑下，用传感器记录小车运动的</w:t>
      </w:r>
      <w:r>
        <w:rPr>
          <w:rFonts w:ascii="宋体" w:hAnsi="宋体"/>
          <w:color w:val="000000"/>
        </w:rPr>
        <w:t>“</w:t>
      </w:r>
      <w:r>
        <w:rPr>
          <w:rFonts w:ascii="宋体" w:hAnsi="宋体"/>
          <w:color w:val="000000"/>
        </w:rPr>
        <w:t>速度</w:t>
      </w:r>
      <w:r>
        <w:rPr>
          <w:rFonts w:eastAsia="Times New Roman" w:cs="Times New Roman"/>
          <w:i/>
          <w:color w:val="000000"/>
        </w:rPr>
        <w:t>v</w:t>
      </w:r>
      <w:r>
        <w:rPr>
          <w:rFonts w:eastAsia="Times New Roman" w:cs="Times New Roman"/>
          <w:color w:val="000000"/>
        </w:rPr>
        <w:t>-</w:t>
      </w:r>
      <w:r>
        <w:rPr>
          <w:rFonts w:ascii="宋体" w:hAnsi="宋体"/>
          <w:color w:val="000000"/>
        </w:rPr>
        <w:t>路程</w:t>
      </w:r>
      <w:r>
        <w:rPr>
          <w:rFonts w:eastAsia="Times New Roman" w:cs="Times New Roman"/>
          <w:i/>
          <w:color w:val="000000"/>
        </w:rPr>
        <w:t>s</w:t>
      </w:r>
      <w:r>
        <w:rPr>
          <w:rFonts w:ascii="宋体" w:hAnsi="宋体"/>
          <w:color w:val="000000"/>
        </w:rPr>
        <w:t>”</w:t>
      </w:r>
      <w:r>
        <w:rPr>
          <w:rFonts w:ascii="宋体" w:hAnsi="宋体"/>
          <w:color w:val="000000"/>
        </w:rPr>
        <w:t>图像。则下列图像与水平面材料对应正确的是（　　）</w:t>
      </w:r>
    </w:p>
    <w:p w:rsidR="004E3C2B" w:rsidRDefault="00240852">
      <w:pPr>
        <w:spacing w:line="360" w:lineRule="auto"/>
        <w:textAlignment w:val="center"/>
        <w:rPr>
          <w:color w:val="000000"/>
        </w:rPr>
      </w:pPr>
      <w:r>
        <w:rPr>
          <w:noProof/>
          <w:color w:val="000000"/>
        </w:rPr>
        <w:drawing>
          <wp:inline distT="0" distB="0" distL="0" distR="0">
            <wp:extent cx="5238750" cy="788473"/>
            <wp:effectExtent l="0" t="0" r="0" b="0"/>
            <wp:docPr id="100027" name="图片 1000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8"/>
                    <a:stretch>
                      <a:fillRect/>
                    </a:stretch>
                  </pic:blipFill>
                  <pic:spPr>
                    <a:xfrm>
                      <a:off x="0" y="0"/>
                      <a:ext cx="5238750" cy="788473"/>
                    </a:xfrm>
                    <a:prstGeom prst="rect">
                      <a:avLst/>
                    </a:prstGeom>
                  </pic:spPr>
                </pic:pic>
              </a:graphicData>
            </a:graphic>
          </wp:inline>
        </w:drawing>
      </w:r>
      <w:r>
        <w:rPr>
          <w:color w:val="000000"/>
        </w:rPr>
        <w:t xml:space="preserve">  </w:t>
      </w:r>
    </w:p>
    <w:p w:rsidR="004E3C2B" w:rsidRDefault="002408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②④</w:t>
      </w:r>
      <w:r>
        <w:rPr>
          <w:color w:val="000000"/>
        </w:rPr>
        <w:tab/>
        <w:t xml:space="preserve">C. </w:t>
      </w:r>
      <w:r>
        <w:rPr>
          <w:rFonts w:ascii="宋体" w:hAnsi="宋体"/>
          <w:color w:val="000000"/>
        </w:rPr>
        <w:t>①②③</w:t>
      </w:r>
      <w:r>
        <w:rPr>
          <w:color w:val="000000"/>
        </w:rPr>
        <w:tab/>
        <w:t xml:space="preserve">D. </w:t>
      </w:r>
      <w:r>
        <w:rPr>
          <w:rFonts w:ascii="宋体" w:hAnsi="宋体"/>
          <w:color w:val="000000"/>
        </w:rPr>
        <w:t>①②③④</w:t>
      </w:r>
    </w:p>
    <w:p w:rsidR="004E3C2B" w:rsidRDefault="00240852">
      <w:pPr>
        <w:spacing w:line="360" w:lineRule="auto"/>
        <w:textAlignment w:val="center"/>
        <w:rPr>
          <w:color w:val="000000"/>
        </w:rPr>
      </w:pPr>
      <w:r>
        <w:rPr>
          <w:color w:val="000000"/>
        </w:rPr>
        <w:t xml:space="preserve">16. </w:t>
      </w:r>
      <w:r>
        <w:rPr>
          <w:rFonts w:ascii="宋体" w:hAnsi="宋体"/>
          <w:color w:val="000000"/>
        </w:rPr>
        <w:t>实验室有两瓶失去标签的无色溶液，分别是稀盐酸和稀硫酸。下列物质能区分两瓶溶液的是（　　）</w:t>
      </w:r>
    </w:p>
    <w:p w:rsidR="004E3C2B" w:rsidRDefault="00240852">
      <w:pPr>
        <w:tabs>
          <w:tab w:val="left" w:pos="4873"/>
        </w:tabs>
        <w:spacing w:line="360" w:lineRule="auto"/>
        <w:jc w:val="left"/>
        <w:textAlignment w:val="center"/>
        <w:rPr>
          <w:color w:val="000000"/>
        </w:rPr>
      </w:pPr>
      <w:r>
        <w:rPr>
          <w:color w:val="000000"/>
        </w:rPr>
        <w:t xml:space="preserve">A. </w:t>
      </w:r>
      <w:r>
        <w:rPr>
          <w:rFonts w:ascii="宋体" w:hAnsi="宋体"/>
          <w:color w:val="000000"/>
        </w:rPr>
        <w:t>紫色石蕊试液</w:t>
      </w:r>
      <w:r>
        <w:rPr>
          <w:color w:val="000000"/>
        </w:rPr>
        <w:tab/>
        <w:t xml:space="preserve">B. </w:t>
      </w:r>
      <w:r>
        <w:rPr>
          <w:rFonts w:ascii="宋体" w:hAnsi="宋体"/>
          <w:color w:val="000000"/>
        </w:rPr>
        <w:t>生锈的铁钉</w:t>
      </w:r>
    </w:p>
    <w:p w:rsidR="004E3C2B" w:rsidRDefault="00240852">
      <w:pPr>
        <w:tabs>
          <w:tab w:val="left" w:pos="4873"/>
        </w:tabs>
        <w:spacing w:line="360" w:lineRule="auto"/>
        <w:jc w:val="left"/>
        <w:textAlignment w:val="center"/>
        <w:rPr>
          <w:color w:val="000000"/>
        </w:rPr>
      </w:pPr>
      <w:r>
        <w:rPr>
          <w:color w:val="000000"/>
        </w:rPr>
        <w:t xml:space="preserve">C. </w:t>
      </w:r>
      <w:r>
        <w:rPr>
          <w:rFonts w:ascii="宋体" w:hAnsi="宋体"/>
          <w:color w:val="000000"/>
        </w:rPr>
        <w:t>氢氧化钠溶液</w:t>
      </w:r>
      <w:r>
        <w:rPr>
          <w:color w:val="000000"/>
        </w:rPr>
        <w:tab/>
        <w:t xml:space="preserve">D. </w:t>
      </w:r>
      <w:r>
        <w:rPr>
          <w:rFonts w:ascii="宋体" w:hAnsi="宋体"/>
          <w:color w:val="000000"/>
        </w:rPr>
        <w:t>氯化钡溶液</w:t>
      </w:r>
    </w:p>
    <w:p w:rsidR="004E3C2B" w:rsidRDefault="00240852">
      <w:pPr>
        <w:spacing w:line="360" w:lineRule="auto"/>
        <w:textAlignment w:val="center"/>
        <w:rPr>
          <w:color w:val="000000"/>
        </w:rPr>
      </w:pPr>
      <w:r>
        <w:rPr>
          <w:color w:val="000000"/>
        </w:rPr>
        <w:t xml:space="preserve">17. </w:t>
      </w:r>
      <w:r>
        <w:rPr>
          <w:rFonts w:ascii="宋体" w:hAnsi="宋体"/>
          <w:color w:val="000000"/>
        </w:rPr>
        <w:t>如图所示，两只灯泡</w:t>
      </w:r>
      <w:r>
        <w:object w:dxaOrig="285" w:dyaOrig="360">
          <v:shape id="_x0000_i1029" type="#_x0000_t75" alt="此资料来源于浙教版科学教学专业网站&lt;余杭科学网&gt;http://www.yhkx.net ; http://www.yhkx.hk" style="width:14.25pt;height:18pt" o:ole="">
            <v:imagedata r:id="rId29" o:title="eqId8cb697bffe0a9fa5d36c92aaf80c4231"/>
          </v:shape>
          <o:OLEObject Type="Embed" ProgID="Equation.DSMT4" ShapeID="_x0000_i1029" DrawAspect="Content" ObjectID="_1778323940" r:id="rId30"/>
        </w:object>
      </w:r>
      <w:r>
        <w:rPr>
          <w:rFonts w:ascii="宋体" w:hAnsi="宋体"/>
          <w:color w:val="000000"/>
        </w:rPr>
        <w:t>和</w:t>
      </w:r>
      <w:r>
        <w:object w:dxaOrig="300" w:dyaOrig="360">
          <v:shape id="_x0000_i1030" type="#_x0000_t75" alt="此资料来源于浙教版科学教学专业网站&lt;余杭科学网&gt;http://www.yhkx.net ; http://www.yhkx.hk" style="width:15pt;height:18pt" o:ole="">
            <v:imagedata r:id="rId31" o:title="eqIdf28c99010b1e844cc2a9f7abc2301cf3"/>
          </v:shape>
          <o:OLEObject Type="Embed" ProgID="Equation.DSMT4" ShapeID="_x0000_i1030" DrawAspect="Content" ObjectID="_1778323941" r:id="rId32"/>
        </w:object>
      </w:r>
      <w:r>
        <w:rPr>
          <w:rFonts w:ascii="宋体" w:hAnsi="宋体"/>
          <w:color w:val="000000"/>
        </w:rPr>
        <w:t>上分别标有</w:t>
      </w:r>
      <w:r>
        <w:rPr>
          <w:rFonts w:ascii="宋体" w:hAnsi="宋体"/>
          <w:color w:val="000000"/>
        </w:rPr>
        <w:t>“</w:t>
      </w:r>
      <w:r>
        <w:rPr>
          <w:rFonts w:eastAsia="Times New Roman" w:cs="Times New Roman"/>
          <w:color w:val="000000"/>
        </w:rPr>
        <w:t>6V</w:t>
      </w:r>
      <w:r>
        <w:rPr>
          <w:rFonts w:ascii="宋体" w:hAnsi="宋体"/>
          <w:color w:val="000000"/>
        </w:rPr>
        <w:t>；</w:t>
      </w:r>
      <w:r>
        <w:rPr>
          <w:rFonts w:eastAsia="Times New Roman" w:cs="Times New Roman"/>
          <w:color w:val="000000"/>
        </w:rPr>
        <w:t>4W</w:t>
      </w:r>
      <w:r>
        <w:rPr>
          <w:rFonts w:ascii="宋体" w:hAnsi="宋体"/>
          <w:color w:val="000000"/>
        </w:rPr>
        <w:t>”</w:t>
      </w:r>
      <w:r>
        <w:rPr>
          <w:rFonts w:ascii="宋体" w:hAnsi="宋体"/>
          <w:color w:val="000000"/>
        </w:rPr>
        <w:t>和</w:t>
      </w:r>
      <w:r>
        <w:rPr>
          <w:rFonts w:ascii="宋体" w:hAnsi="宋体"/>
          <w:color w:val="000000"/>
        </w:rPr>
        <w:t>“</w:t>
      </w:r>
      <w:r>
        <w:rPr>
          <w:rFonts w:eastAsia="Times New Roman" w:cs="Times New Roman"/>
          <w:color w:val="000000"/>
        </w:rPr>
        <w:t>3V</w:t>
      </w:r>
      <w:r>
        <w:rPr>
          <w:rFonts w:ascii="宋体" w:hAnsi="宋体"/>
          <w:color w:val="000000"/>
        </w:rPr>
        <w:t>；</w:t>
      </w:r>
      <w:r>
        <w:rPr>
          <w:rFonts w:eastAsia="Times New Roman" w:cs="Times New Roman"/>
          <w:color w:val="000000"/>
        </w:rPr>
        <w:t>1W</w:t>
      </w:r>
      <w:r>
        <w:rPr>
          <w:rFonts w:ascii="宋体" w:hAnsi="宋体"/>
          <w:color w:val="000000"/>
        </w:rPr>
        <w:t>”</w:t>
      </w:r>
      <w:r>
        <w:rPr>
          <w:rFonts w:ascii="宋体" w:hAnsi="宋体"/>
          <w:color w:val="000000"/>
        </w:rPr>
        <w:t>字样，将它们串联暂接在电压可在</w:t>
      </w:r>
      <w:r>
        <w:rPr>
          <w:rFonts w:eastAsia="Times New Roman" w:cs="Times New Roman"/>
          <w:color w:val="000000"/>
        </w:rPr>
        <w:t>3~9V</w:t>
      </w:r>
      <w:r>
        <w:rPr>
          <w:rFonts w:ascii="宋体" w:hAnsi="宋体"/>
          <w:color w:val="000000"/>
        </w:rPr>
        <w:t>之间调节的电源上，闭合开关</w:t>
      </w:r>
      <w:r>
        <w:rPr>
          <w:rFonts w:eastAsia="Times New Roman" w:cs="Times New Roman"/>
          <w:color w:val="000000"/>
        </w:rPr>
        <w:t>S</w:t>
      </w:r>
      <w:r>
        <w:rPr>
          <w:rFonts w:ascii="宋体" w:hAnsi="宋体"/>
          <w:color w:val="000000"/>
        </w:rPr>
        <w:t>，若两灯的灯丝电阻不随温度变化，则下列说法正确的是（　　）</w:t>
      </w:r>
    </w:p>
    <w:p w:rsidR="004E3C2B" w:rsidRDefault="00240852">
      <w:pPr>
        <w:spacing w:line="360" w:lineRule="auto"/>
        <w:textAlignment w:val="center"/>
        <w:rPr>
          <w:color w:val="000000"/>
        </w:rPr>
      </w:pPr>
      <w:r>
        <w:rPr>
          <w:noProof/>
          <w:color w:val="000000"/>
        </w:rPr>
        <w:drawing>
          <wp:inline distT="0" distB="0" distL="0" distR="0">
            <wp:extent cx="1057275" cy="1028700"/>
            <wp:effectExtent l="0" t="0" r="9525" b="0"/>
            <wp:docPr id="100029" name="图片 1000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33"/>
                    <a:stretch>
                      <a:fillRect/>
                    </a:stretch>
                  </pic:blipFill>
                  <pic:spPr>
                    <a:xfrm>
                      <a:off x="0" y="0"/>
                      <a:ext cx="1057275" cy="102870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通过灯</w:t>
      </w:r>
      <w:r>
        <w:object w:dxaOrig="285" w:dyaOrig="360">
          <v:shape id="_x0000_i1031" type="#_x0000_t75" alt="此资料来源于浙教版科学教学专业网站&lt;余杭科学网&gt;http://www.yhkx.net ; http://www.yhkx.hk" style="width:14.25pt;height:18pt" o:ole="">
            <v:imagedata r:id="rId34" o:title="eqId62e76322da99c521981992a53339042c"/>
          </v:shape>
          <o:OLEObject Type="Embed" ProgID="Equation.DSMT4" ShapeID="_x0000_i1031" DrawAspect="Content" ObjectID="_1778323942" r:id="rId35"/>
        </w:object>
      </w:r>
      <w:r>
        <w:rPr>
          <w:rFonts w:ascii="宋体" w:hAnsi="宋体"/>
          <w:color w:val="000000"/>
        </w:rPr>
        <w:t>的电流大于通过灯</w:t>
      </w:r>
      <w:r>
        <w:object w:dxaOrig="300" w:dyaOrig="360">
          <v:shape id="_x0000_i1032" type="#_x0000_t75" alt="此资料来源于浙教版科学教学专业网站&lt;余杭科学网&gt;http://www.yhkx.net ; http://www.yhkx.hk" style="width:15pt;height:18pt" o:ole="">
            <v:imagedata r:id="rId36" o:title="eqId7afbfe404ad5febf1904d763974967b3"/>
          </v:shape>
          <o:OLEObject Type="Embed" ProgID="Equation.DSMT4" ShapeID="_x0000_i1032" DrawAspect="Content" ObjectID="_1778323943" r:id="rId37"/>
        </w:object>
      </w:r>
      <w:r>
        <w:rPr>
          <w:rFonts w:ascii="宋体" w:hAnsi="宋体"/>
          <w:color w:val="000000"/>
        </w:rPr>
        <w:t>的电流</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当电源电压调节到</w:t>
      </w:r>
      <w:r>
        <w:rPr>
          <w:rFonts w:eastAsia="Times New Roman" w:cs="Times New Roman"/>
          <w:color w:val="000000"/>
        </w:rPr>
        <w:t>9V</w:t>
      </w:r>
      <w:r>
        <w:rPr>
          <w:rFonts w:ascii="宋体" w:hAnsi="宋体"/>
          <w:color w:val="000000"/>
        </w:rPr>
        <w:t>时，灯</w:t>
      </w:r>
      <w:r>
        <w:object w:dxaOrig="285" w:dyaOrig="360">
          <v:shape id="_x0000_i1033" type="#_x0000_t75" alt="此资料来源于浙教版科学教学专业网站&lt;余杭科学网&gt;http://www.yhkx.net ; http://www.yhkx.hk" style="width:14.25pt;height:18pt" o:ole="">
            <v:imagedata r:id="rId34" o:title="eqId62e76322da99c521981992a53339042c"/>
          </v:shape>
          <o:OLEObject Type="Embed" ProgID="Equation.DSMT4" ShapeID="_x0000_i1033" DrawAspect="Content" ObjectID="_1778323944" r:id="rId38"/>
        </w:object>
      </w:r>
      <w:r>
        <w:rPr>
          <w:rFonts w:ascii="宋体" w:hAnsi="宋体"/>
          <w:color w:val="000000"/>
        </w:rPr>
        <w:t>与</w:t>
      </w:r>
      <w:r>
        <w:object w:dxaOrig="300" w:dyaOrig="360">
          <v:shape id="_x0000_i1034" type="#_x0000_t75" alt="此资料来源于浙教版科学教学专业网站&lt;余杭科学网&gt;http://www.yhkx.net ; http://www.yhkx.hk" style="width:15pt;height:18pt" o:ole="">
            <v:imagedata r:id="rId36" o:title="eqId7afbfe404ad5febf1904d763974967b3"/>
          </v:shape>
          <o:OLEObject Type="Embed" ProgID="Equation.DSMT4" ShapeID="_x0000_i1034" DrawAspect="Content" ObjectID="_1778323945" r:id="rId39"/>
        </w:object>
      </w:r>
      <w:r>
        <w:rPr>
          <w:rFonts w:ascii="宋体" w:hAnsi="宋体"/>
          <w:color w:val="000000"/>
        </w:rPr>
        <w:t>都能正常发光</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调节电源电压过程中，灯</w:t>
      </w:r>
      <w:r>
        <w:object w:dxaOrig="285" w:dyaOrig="360">
          <v:shape id="_x0000_i1035" type="#_x0000_t75" alt="此资料来源于浙教版科学教学专业网站&lt;余杭科学网&gt;http://www.yhkx.net ; http://www.yhkx.hk" style="width:14.25pt;height:18pt" o:ole="">
            <v:imagedata r:id="rId34" o:title="eqId62e76322da99c521981992a53339042c"/>
          </v:shape>
          <o:OLEObject Type="Embed" ProgID="Equation.DSMT4" ShapeID="_x0000_i1035" DrawAspect="Content" ObjectID="_1778323946" r:id="rId40"/>
        </w:object>
      </w:r>
      <w:r>
        <w:rPr>
          <w:rFonts w:ascii="宋体" w:hAnsi="宋体"/>
          <w:color w:val="000000"/>
        </w:rPr>
        <w:t>始终与灯</w:t>
      </w:r>
      <w:r>
        <w:object w:dxaOrig="300" w:dyaOrig="360">
          <v:shape id="_x0000_i1036" type="#_x0000_t75" alt="此资料来源于浙教版科学教学专业网站&lt;余杭科学网&gt;http://www.yhkx.net ; http://www.yhkx.hk" style="width:15pt;height:18pt" o:ole="">
            <v:imagedata r:id="rId36" o:title="eqId7afbfe404ad5febf1904d763974967b3"/>
          </v:shape>
          <o:OLEObject Type="Embed" ProgID="Equation.DSMT4" ShapeID="_x0000_i1036" DrawAspect="Content" ObjectID="_1778323947" r:id="rId41"/>
        </w:object>
      </w:r>
      <w:r>
        <w:rPr>
          <w:rFonts w:ascii="宋体" w:hAnsi="宋体"/>
          <w:color w:val="000000"/>
        </w:rPr>
        <w:t>一样亮</w:t>
      </w:r>
    </w:p>
    <w:p w:rsidR="004E3C2B" w:rsidRDefault="00240852">
      <w:pPr>
        <w:spacing w:line="360" w:lineRule="auto"/>
        <w:jc w:val="left"/>
        <w:textAlignment w:val="center"/>
        <w:rPr>
          <w:color w:val="000000"/>
        </w:rPr>
      </w:pPr>
      <w:r>
        <w:rPr>
          <w:color w:val="000000"/>
        </w:rPr>
        <w:t xml:space="preserve">D. </w:t>
      </w:r>
      <w:r>
        <w:object w:dxaOrig="285" w:dyaOrig="360">
          <v:shape id="_x0000_i1037" type="#_x0000_t75" alt="此资料来源于浙教版科学教学专业网站&lt;余杭科学网&gt;http://www.yhkx.net ; http://www.yhkx.hk" style="width:14.25pt;height:18pt" o:ole="">
            <v:imagedata r:id="rId34" o:title="eqId62e76322da99c521981992a53339042c"/>
          </v:shape>
          <o:OLEObject Type="Embed" ProgID="Equation.DSMT4" ShapeID="_x0000_i1037" DrawAspect="Content" ObjectID="_1778323948" r:id="rId42"/>
        </w:object>
      </w:r>
      <w:r>
        <w:rPr>
          <w:rFonts w:ascii="宋体" w:hAnsi="宋体"/>
          <w:color w:val="000000"/>
        </w:rPr>
        <w:t>与</w:t>
      </w:r>
      <w:r>
        <w:object w:dxaOrig="300" w:dyaOrig="360">
          <v:shape id="_x0000_i1038" type="#_x0000_t75" alt="此资料来源于浙教版科学教学专业网站&lt;余杭科学网&gt;http://www.yhkx.net ; http://www.yhkx.hk" style="width:15pt;height:18pt" o:ole="">
            <v:imagedata r:id="rId36" o:title="eqId7afbfe404ad5febf1904d763974967b3"/>
          </v:shape>
          <o:OLEObject Type="Embed" ProgID="Equation.DSMT4" ShapeID="_x0000_i1038" DrawAspect="Content" ObjectID="_1778323949" r:id="rId43"/>
        </w:object>
      </w:r>
      <w:r>
        <w:rPr>
          <w:rFonts w:ascii="宋体" w:hAnsi="宋体"/>
          <w:color w:val="000000"/>
        </w:rPr>
        <w:t>产生的光能可用焦耳定律进行计算</w:t>
      </w:r>
    </w:p>
    <w:p w:rsidR="004E3C2B" w:rsidRDefault="00240852">
      <w:pPr>
        <w:spacing w:line="360" w:lineRule="auto"/>
        <w:textAlignment w:val="center"/>
        <w:rPr>
          <w:color w:val="000000"/>
        </w:rPr>
      </w:pPr>
      <w:r>
        <w:rPr>
          <w:color w:val="000000"/>
        </w:rPr>
        <w:t xml:space="preserve">18. </w:t>
      </w:r>
      <w:r>
        <w:rPr>
          <w:rFonts w:ascii="宋体" w:hAnsi="宋体"/>
          <w:color w:val="000000"/>
        </w:rPr>
        <w:t>如图是</w:t>
      </w:r>
      <w:r>
        <w:rPr>
          <w:rFonts w:ascii="宋体" w:hAnsi="宋体"/>
          <w:color w:val="000000"/>
        </w:rPr>
        <w:t>“</w:t>
      </w:r>
      <w:r>
        <w:rPr>
          <w:rFonts w:ascii="宋体" w:hAnsi="宋体"/>
          <w:color w:val="000000"/>
        </w:rPr>
        <w:t>竹筷提米</w:t>
      </w:r>
      <w:r>
        <w:rPr>
          <w:rFonts w:ascii="宋体" w:hAnsi="宋体"/>
          <w:color w:val="000000"/>
        </w:rPr>
        <w:t>”</w:t>
      </w:r>
      <w:r>
        <w:rPr>
          <w:rFonts w:ascii="宋体" w:hAnsi="宋体"/>
          <w:color w:val="000000"/>
        </w:rPr>
        <w:t>实验。玻璃杯和米被慢慢提起后，使玻璃杯</w:t>
      </w:r>
      <w:proofErr w:type="gramStart"/>
      <w:r>
        <w:rPr>
          <w:rFonts w:ascii="宋体" w:hAnsi="宋体"/>
          <w:color w:val="000000"/>
        </w:rPr>
        <w:t>不</w:t>
      </w:r>
      <w:proofErr w:type="gramEnd"/>
      <w:r>
        <w:rPr>
          <w:rFonts w:ascii="宋体" w:hAnsi="宋体"/>
          <w:color w:val="000000"/>
        </w:rPr>
        <w:t>掉下的力是（　　）</w:t>
      </w:r>
    </w:p>
    <w:p w:rsidR="004E3C2B" w:rsidRDefault="00240852">
      <w:pPr>
        <w:spacing w:line="360" w:lineRule="auto"/>
        <w:textAlignment w:val="center"/>
        <w:rPr>
          <w:color w:val="000000"/>
        </w:rPr>
      </w:pPr>
      <w:r>
        <w:rPr>
          <w:noProof/>
          <w:color w:val="000000"/>
        </w:rPr>
        <w:drawing>
          <wp:inline distT="0" distB="0" distL="0" distR="0">
            <wp:extent cx="723900" cy="1133475"/>
            <wp:effectExtent l="0" t="0" r="0" b="9525"/>
            <wp:docPr id="100031" name="图片 1000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4"/>
                    <a:stretch>
                      <a:fillRect/>
                    </a:stretch>
                  </pic:blipFill>
                  <pic:spPr>
                    <a:xfrm>
                      <a:off x="0" y="0"/>
                      <a:ext cx="723900" cy="1133475"/>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米对竹筷产生</w:t>
      </w:r>
      <w:r>
        <w:rPr>
          <w:rFonts w:ascii="宋体" w:hAnsi="宋体"/>
          <w:noProof/>
          <w:color w:val="000000"/>
        </w:rPr>
        <w:drawing>
          <wp:inline distT="0" distB="0" distL="0" distR="0">
            <wp:extent cx="133350" cy="177800"/>
            <wp:effectExtent l="0" t="0" r="0" b="0"/>
            <wp:docPr id="276773589" name="图片 27677358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3589"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压力</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米对玻璃杯的摩擦力</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竹筷对米的摩擦力</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手对竹筷向上的提力</w:t>
      </w:r>
    </w:p>
    <w:p w:rsidR="004E3C2B" w:rsidRDefault="00240852">
      <w:pPr>
        <w:spacing w:line="360" w:lineRule="auto"/>
        <w:textAlignment w:val="center"/>
        <w:rPr>
          <w:color w:val="000000"/>
        </w:rPr>
      </w:pPr>
      <w:r>
        <w:rPr>
          <w:color w:val="000000"/>
        </w:rPr>
        <w:t xml:space="preserve">19. </w:t>
      </w:r>
      <w:r>
        <w:rPr>
          <w:rFonts w:ascii="宋体" w:hAnsi="宋体"/>
          <w:color w:val="000000"/>
        </w:rPr>
        <w:t>下列化学反应中</w:t>
      </w:r>
      <w:r>
        <w:rPr>
          <w:rFonts w:eastAsia="Times New Roman" w:cs="Times New Roman"/>
          <w:i/>
          <w:color w:val="000000"/>
        </w:rPr>
        <w:t>y</w:t>
      </w:r>
      <w:r>
        <w:rPr>
          <w:rFonts w:ascii="宋体" w:hAnsi="宋体"/>
          <w:color w:val="000000"/>
        </w:rPr>
        <w:t>与</w:t>
      </w:r>
      <w:r>
        <w:rPr>
          <w:rFonts w:eastAsia="Times New Roman" w:cs="Times New Roman"/>
          <w:i/>
          <w:color w:val="000000"/>
        </w:rPr>
        <w:t>x</w:t>
      </w:r>
      <w:r>
        <w:rPr>
          <w:rFonts w:ascii="宋体" w:hAnsi="宋体"/>
          <w:color w:val="000000"/>
        </w:rPr>
        <w:t>的关系，可以用如图曲线表示的是（　　）</w:t>
      </w:r>
    </w:p>
    <w:p w:rsidR="004E3C2B" w:rsidRDefault="00240852">
      <w:pPr>
        <w:spacing w:line="360" w:lineRule="auto"/>
        <w:textAlignment w:val="center"/>
        <w:rPr>
          <w:color w:val="000000"/>
        </w:rPr>
      </w:pPr>
      <w:r>
        <w:rPr>
          <w:noProof/>
          <w:color w:val="000000"/>
        </w:rPr>
        <w:lastRenderedPageBreak/>
        <w:drawing>
          <wp:inline distT="0" distB="0" distL="0" distR="0">
            <wp:extent cx="1228725" cy="1104900"/>
            <wp:effectExtent l="0" t="0" r="9525" b="0"/>
            <wp:docPr id="100033" name="图片 1000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45"/>
                    <a:stretch>
                      <a:fillRect/>
                    </a:stretch>
                  </pic:blipFill>
                  <pic:spPr>
                    <a:xfrm>
                      <a:off x="0" y="0"/>
                      <a:ext cx="1228725" cy="110490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一定量的高锰酸钾在加热条件下分解，</w:t>
      </w:r>
      <w:r>
        <w:rPr>
          <w:rFonts w:eastAsia="Times New Roman" w:cs="Times New Roman"/>
          <w:i/>
          <w:color w:val="000000"/>
        </w:rPr>
        <w:t>x</w:t>
      </w:r>
      <w:r>
        <w:rPr>
          <w:rFonts w:ascii="宋体" w:hAnsi="宋体"/>
          <w:color w:val="000000"/>
        </w:rPr>
        <w:t>表示反应时间，</w:t>
      </w:r>
      <w:r>
        <w:rPr>
          <w:rFonts w:eastAsia="Times New Roman" w:cs="Times New Roman"/>
          <w:color w:val="000000"/>
        </w:rPr>
        <w:t>y</w:t>
      </w:r>
      <w:r>
        <w:rPr>
          <w:rFonts w:ascii="宋体" w:hAnsi="宋体"/>
          <w:color w:val="000000"/>
        </w:rPr>
        <w:t>表示固体中钾元素的质量分数</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一定量的镁片中滴加稀盐酸，</w:t>
      </w:r>
      <w:r>
        <w:rPr>
          <w:rFonts w:eastAsia="Times New Roman" w:cs="Times New Roman"/>
          <w:i/>
          <w:color w:val="000000"/>
        </w:rPr>
        <w:t>x</w:t>
      </w:r>
      <w:r>
        <w:rPr>
          <w:rFonts w:ascii="宋体" w:hAnsi="宋体"/>
          <w:color w:val="000000"/>
        </w:rPr>
        <w:t>表示加入稀盐酸的质量，</w:t>
      </w:r>
      <w:r>
        <w:rPr>
          <w:rFonts w:eastAsia="Times New Roman" w:cs="Times New Roman"/>
          <w:color w:val="000000"/>
        </w:rPr>
        <w:t>y</w:t>
      </w:r>
      <w:r>
        <w:rPr>
          <w:rFonts w:ascii="宋体" w:hAnsi="宋体"/>
          <w:color w:val="000000"/>
        </w:rPr>
        <w:t>表示氢气的质量</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一定量的氧化铁中加入稀盐酸，</w:t>
      </w:r>
      <w:r>
        <w:rPr>
          <w:rFonts w:eastAsia="Times New Roman" w:cs="Times New Roman"/>
          <w:i/>
          <w:color w:val="000000"/>
        </w:rPr>
        <w:t>x</w:t>
      </w:r>
      <w:r>
        <w:rPr>
          <w:rFonts w:ascii="宋体" w:hAnsi="宋体"/>
          <w:color w:val="000000"/>
        </w:rPr>
        <w:t>表示加入稀盐酸的质量，</w:t>
      </w:r>
      <w:r>
        <w:rPr>
          <w:rFonts w:eastAsia="Times New Roman" w:cs="Times New Roman"/>
          <w:color w:val="000000"/>
        </w:rPr>
        <w:t>y</w:t>
      </w:r>
      <w:r>
        <w:rPr>
          <w:rFonts w:ascii="宋体" w:hAnsi="宋体"/>
          <w:color w:val="000000"/>
        </w:rPr>
        <w:t>表示产物中溶质的质量</w:t>
      </w:r>
    </w:p>
    <w:p w:rsidR="004E3C2B" w:rsidRDefault="00240852">
      <w:pPr>
        <w:spacing w:line="360" w:lineRule="auto"/>
        <w:jc w:val="left"/>
        <w:textAlignment w:val="center"/>
        <w:rPr>
          <w:color w:val="000000"/>
        </w:rPr>
      </w:pPr>
      <w:r>
        <w:rPr>
          <w:color w:val="000000"/>
        </w:rPr>
        <w:t xml:space="preserve">D. </w:t>
      </w:r>
      <w:r>
        <w:rPr>
          <w:rFonts w:ascii="宋体" w:hAnsi="宋体"/>
          <w:color w:val="000000"/>
        </w:rPr>
        <w:t>一定量的稀盐酸中滴加氢氧化钠溶液，</w:t>
      </w:r>
      <w:r>
        <w:rPr>
          <w:rFonts w:eastAsia="Times New Roman" w:cs="Times New Roman"/>
          <w:i/>
          <w:color w:val="000000"/>
        </w:rPr>
        <w:t>x</w:t>
      </w:r>
      <w:r>
        <w:rPr>
          <w:rFonts w:ascii="宋体" w:hAnsi="宋体"/>
          <w:color w:val="000000"/>
        </w:rPr>
        <w:t>表示加入氢氧化钠溶液的质量，</w:t>
      </w:r>
      <w:r>
        <w:rPr>
          <w:rFonts w:eastAsia="Times New Roman" w:cs="Times New Roman"/>
          <w:color w:val="000000"/>
        </w:rPr>
        <w:t>y</w:t>
      </w:r>
      <w:r>
        <w:rPr>
          <w:rFonts w:ascii="宋体" w:hAnsi="宋体"/>
          <w:color w:val="000000"/>
        </w:rPr>
        <w:t>表示溶液的</w:t>
      </w:r>
      <w:r>
        <w:rPr>
          <w:rFonts w:eastAsia="Times New Roman" w:cs="Times New Roman"/>
          <w:color w:val="000000"/>
        </w:rPr>
        <w:t>pH</w:t>
      </w:r>
    </w:p>
    <w:p w:rsidR="004E3C2B" w:rsidRDefault="00240852">
      <w:pPr>
        <w:spacing w:line="360" w:lineRule="auto"/>
        <w:jc w:val="left"/>
        <w:textAlignment w:val="center"/>
        <w:rPr>
          <w:color w:val="000000"/>
        </w:rPr>
      </w:pPr>
      <w:r>
        <w:rPr>
          <w:color w:val="000000"/>
        </w:rPr>
        <w:t xml:space="preserve">20. </w:t>
      </w:r>
      <w:r>
        <w:rPr>
          <w:rFonts w:ascii="宋体" w:hAnsi="宋体"/>
          <w:color w:val="000000"/>
        </w:rPr>
        <w:t>科学中存在着各种</w:t>
      </w:r>
      <w:r>
        <w:rPr>
          <w:rFonts w:ascii="宋体" w:hAnsi="宋体"/>
          <w:color w:val="000000"/>
        </w:rPr>
        <w:t>“</w:t>
      </w:r>
      <w:r>
        <w:rPr>
          <w:rFonts w:ascii="宋体" w:hAnsi="宋体"/>
          <w:color w:val="000000"/>
        </w:rPr>
        <w:t>系统</w:t>
      </w:r>
      <w:r>
        <w:rPr>
          <w:rFonts w:ascii="宋体" w:hAnsi="宋体"/>
          <w:color w:val="000000"/>
        </w:rPr>
        <w:t>”</w:t>
      </w:r>
      <w:r>
        <w:rPr>
          <w:rFonts w:ascii="宋体" w:hAnsi="宋体"/>
          <w:color w:val="000000"/>
        </w:rPr>
        <w:t>，下列关于</w:t>
      </w:r>
      <w:r>
        <w:rPr>
          <w:rFonts w:ascii="宋体" w:hAnsi="宋体"/>
          <w:color w:val="000000"/>
        </w:rPr>
        <w:t>“</w:t>
      </w:r>
      <w:r>
        <w:rPr>
          <w:rFonts w:ascii="宋体" w:hAnsi="宋体"/>
          <w:color w:val="000000"/>
        </w:rPr>
        <w:t>系统</w:t>
      </w:r>
      <w:r>
        <w:rPr>
          <w:rFonts w:ascii="宋体" w:hAnsi="宋体"/>
          <w:color w:val="000000"/>
        </w:rPr>
        <w:t>”</w:t>
      </w:r>
      <w:r>
        <w:rPr>
          <w:rFonts w:ascii="宋体" w:hAnsi="宋体"/>
          <w:color w:val="000000"/>
        </w:rPr>
        <w:t>的分析，正确的是（</w:t>
      </w:r>
      <w:r>
        <w:rPr>
          <w:rFonts w:eastAsia="Times New Roman" w:cs="Times New Roman"/>
          <w:color w:val="000000"/>
        </w:rPr>
        <w:t xml:space="preserve">    </w:t>
      </w:r>
      <w:r>
        <w:rPr>
          <w:rFonts w:ascii="宋体" w:hAnsi="宋体"/>
          <w:color w:val="000000"/>
        </w:rPr>
        <w:t>）</w:t>
      </w:r>
    </w:p>
    <w:p w:rsidR="004E3C2B" w:rsidRDefault="00240852">
      <w:pPr>
        <w:spacing w:line="360" w:lineRule="auto"/>
        <w:jc w:val="left"/>
        <w:textAlignment w:val="center"/>
        <w:rPr>
          <w:color w:val="000000"/>
        </w:rPr>
      </w:pPr>
      <w:r>
        <w:rPr>
          <w:color w:val="000000"/>
        </w:rPr>
        <w:t xml:space="preserve">A. </w:t>
      </w:r>
      <w:r>
        <w:rPr>
          <w:rFonts w:ascii="宋体" w:hAnsi="宋体"/>
          <w:color w:val="000000"/>
        </w:rPr>
        <w:t>太阳系可视作一个天体系统，地球作为太阳系的行星围绕太阳公转</w:t>
      </w:r>
    </w:p>
    <w:p w:rsidR="004E3C2B" w:rsidRDefault="00240852">
      <w:pPr>
        <w:spacing w:line="360" w:lineRule="auto"/>
        <w:jc w:val="left"/>
        <w:textAlignment w:val="center"/>
        <w:rPr>
          <w:color w:val="000000"/>
        </w:rPr>
      </w:pPr>
      <w:r>
        <w:rPr>
          <w:color w:val="000000"/>
        </w:rPr>
        <w:t xml:space="preserve">B. </w:t>
      </w:r>
      <w:r>
        <w:rPr>
          <w:rFonts w:ascii="宋体" w:hAnsi="宋体"/>
          <w:color w:val="000000"/>
        </w:rPr>
        <w:t>人体可视作一个生命系统，生长发育阶段异化作用强度大于同化作用</w:t>
      </w:r>
    </w:p>
    <w:p w:rsidR="004E3C2B" w:rsidRDefault="00240852">
      <w:pPr>
        <w:spacing w:line="360" w:lineRule="auto"/>
        <w:jc w:val="left"/>
        <w:textAlignment w:val="center"/>
        <w:rPr>
          <w:color w:val="000000"/>
        </w:rPr>
      </w:pPr>
      <w:r>
        <w:rPr>
          <w:color w:val="000000"/>
        </w:rPr>
        <w:t xml:space="preserve">C. </w:t>
      </w:r>
      <w:r>
        <w:rPr>
          <w:rFonts w:ascii="宋体" w:hAnsi="宋体"/>
          <w:color w:val="000000"/>
        </w:rPr>
        <w:t>汽油机可视作一个动力系统，汽油机做功冲程气缸内燃气的内能增加</w:t>
      </w:r>
    </w:p>
    <w:p w:rsidR="004E3C2B" w:rsidRDefault="00240852">
      <w:pPr>
        <w:spacing w:line="360" w:lineRule="auto"/>
        <w:jc w:val="left"/>
        <w:textAlignment w:val="center"/>
        <w:rPr>
          <w:color w:val="000000"/>
        </w:rPr>
      </w:pPr>
      <w:r>
        <w:rPr>
          <w:color w:val="000000"/>
        </w:rPr>
        <w:t>D</w:t>
      </w:r>
      <w:r>
        <w:rPr>
          <w:noProof/>
          <w:color w:val="000000"/>
          <w:position w:val="-22"/>
        </w:rPr>
        <w:drawing>
          <wp:inline distT="0" distB="0" distL="0" distR="0">
            <wp:extent cx="31750" cy="88900"/>
            <wp:effectExtent l="0" t="0" r="6350" b="6350"/>
            <wp:docPr id="276773581" name="图片 27677358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73581" name=""/>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自来水厂可视作一个水净化系统，通过过滤除去水中固体颗粒属于化学变化</w:t>
      </w:r>
    </w:p>
    <w:p w:rsidR="004E3C2B" w:rsidRDefault="00240852">
      <w:pPr>
        <w:spacing w:line="360" w:lineRule="auto"/>
        <w:textAlignment w:val="center"/>
        <w:rPr>
          <w:color w:val="000000"/>
        </w:rPr>
      </w:pPr>
      <w:r>
        <w:rPr>
          <w:rFonts w:ascii="宋体" w:hAnsi="宋体"/>
          <w:b/>
          <w:color w:val="000000"/>
          <w:sz w:val="24"/>
        </w:rPr>
        <w:t>二、填空题（本大题共</w:t>
      </w:r>
      <w:r>
        <w:rPr>
          <w:rFonts w:eastAsia="Times New Roman" w:cs="Times New Roman"/>
          <w:b/>
          <w:color w:val="000000"/>
          <w:sz w:val="24"/>
        </w:rPr>
        <w:t>2</w:t>
      </w:r>
      <w:r>
        <w:rPr>
          <w:rFonts w:eastAsia="Times New Roman" w:cs="Times New Roman"/>
          <w:b/>
          <w:color w:val="000000"/>
          <w:sz w:val="24"/>
        </w:rPr>
        <w:t>6</w:t>
      </w:r>
      <w:r>
        <w:rPr>
          <w:rFonts w:ascii="宋体" w:hAnsi="宋体"/>
          <w:b/>
          <w:color w:val="000000"/>
          <w:sz w:val="24"/>
        </w:rPr>
        <w:t>分）</w:t>
      </w:r>
    </w:p>
    <w:p w:rsidR="004E3C2B" w:rsidRDefault="00240852">
      <w:pPr>
        <w:spacing w:line="360" w:lineRule="auto"/>
        <w:textAlignment w:val="center"/>
        <w:rPr>
          <w:color w:val="000000"/>
        </w:rPr>
      </w:pPr>
      <w:bookmarkStart w:id="0" w:name="_GoBack"/>
      <w:r>
        <w:rPr>
          <w:color w:val="000000"/>
        </w:rPr>
        <w:t>21</w:t>
      </w:r>
      <w:bookmarkEnd w:id="0"/>
      <w:r>
        <w:rPr>
          <w:color w:val="000000"/>
        </w:rPr>
        <w:t xml:space="preserve">. </w:t>
      </w:r>
      <w:r>
        <w:rPr>
          <w:rFonts w:ascii="宋体" w:hAnsi="宋体"/>
          <w:color w:val="000000"/>
        </w:rPr>
        <w:t>我市正在大力建设高湖湿地公园。下图</w:t>
      </w:r>
      <w:r>
        <w:rPr>
          <w:rFonts w:eastAsia="Times New Roman" w:cs="Times New Roman"/>
          <w:color w:val="000000"/>
        </w:rPr>
        <w:t>1</w:t>
      </w:r>
      <w:r>
        <w:rPr>
          <w:rFonts w:ascii="宋体" w:hAnsi="宋体"/>
          <w:color w:val="000000"/>
        </w:rPr>
        <w:t>为高湖湿地生态系统的部分生物组成的食物网，图</w:t>
      </w:r>
      <w:r>
        <w:rPr>
          <w:rFonts w:eastAsia="Times New Roman" w:cs="Times New Roman"/>
          <w:color w:val="000000"/>
        </w:rPr>
        <w:t>2</w:t>
      </w:r>
      <w:r>
        <w:rPr>
          <w:rFonts w:ascii="宋体" w:hAnsi="宋体"/>
          <w:color w:val="000000"/>
        </w:rPr>
        <w:t>表示图</w:t>
      </w:r>
      <w:r>
        <w:rPr>
          <w:rFonts w:eastAsia="Times New Roman" w:cs="Times New Roman"/>
          <w:color w:val="000000"/>
        </w:rPr>
        <w:t>1</w:t>
      </w:r>
      <w:r>
        <w:rPr>
          <w:rFonts w:ascii="宋体" w:hAnsi="宋体"/>
          <w:color w:val="000000"/>
        </w:rPr>
        <w:t>某条食物链中四种生物的相对数量，请根据图示回答以下问题。</w:t>
      </w:r>
    </w:p>
    <w:p w:rsidR="004E3C2B" w:rsidRDefault="00240852">
      <w:pPr>
        <w:spacing w:line="360" w:lineRule="auto"/>
        <w:textAlignment w:val="center"/>
        <w:rPr>
          <w:color w:val="000000"/>
        </w:rPr>
      </w:pPr>
      <w:r>
        <w:rPr>
          <w:noProof/>
          <w:color w:val="000000"/>
        </w:rPr>
        <w:drawing>
          <wp:inline distT="0" distB="0" distL="0" distR="0">
            <wp:extent cx="4019550" cy="1771650"/>
            <wp:effectExtent l="0" t="0" r="0" b="0"/>
            <wp:docPr id="100035" name="图片 1000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46"/>
                    <a:stretch>
                      <a:fillRect/>
                    </a:stretch>
                  </pic:blipFill>
                  <pic:spPr>
                    <a:xfrm>
                      <a:off x="0" y="0"/>
                      <a:ext cx="4019550" cy="1771650"/>
                    </a:xfrm>
                    <a:prstGeom prst="rect">
                      <a:avLst/>
                    </a:prstGeom>
                  </pic:spPr>
                </pic:pic>
              </a:graphicData>
            </a:graphic>
          </wp:inline>
        </w:drawing>
      </w:r>
      <w:r>
        <w:rPr>
          <w:color w:val="000000"/>
        </w:rPr>
        <w:t xml:space="preserve">  </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）图</w:t>
      </w:r>
      <w:r>
        <w:rPr>
          <w:rFonts w:eastAsia="Times New Roman" w:cs="Times New Roman"/>
          <w:color w:val="000000"/>
        </w:rPr>
        <w:t>1</w:t>
      </w:r>
      <w:r>
        <w:rPr>
          <w:rFonts w:ascii="宋体" w:hAnsi="宋体"/>
          <w:color w:val="000000"/>
        </w:rPr>
        <w:t>中，若要构成一个完整的生态系统，生物部分还缺少的成分是</w:t>
      </w:r>
      <w:r>
        <w:rPr>
          <w:color w:val="000000"/>
        </w:rPr>
        <w:t>___________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）图</w:t>
      </w:r>
      <w:r>
        <w:rPr>
          <w:rFonts w:eastAsia="Times New Roman" w:cs="Times New Roman"/>
          <w:color w:val="000000"/>
        </w:rPr>
        <w:t>2</w:t>
      </w:r>
      <w:r>
        <w:rPr>
          <w:rFonts w:ascii="宋体" w:hAnsi="宋体"/>
          <w:color w:val="000000"/>
        </w:rPr>
        <w:t>中的乙对应图</w:t>
      </w:r>
      <w:r>
        <w:rPr>
          <w:rFonts w:eastAsia="Times New Roman" w:cs="Times New Roman"/>
          <w:color w:val="000000"/>
        </w:rPr>
        <w:t>1</w:t>
      </w:r>
      <w:r>
        <w:rPr>
          <w:rFonts w:ascii="宋体" w:hAnsi="宋体"/>
          <w:color w:val="000000"/>
        </w:rPr>
        <w:t>中的生物是</w:t>
      </w:r>
      <w:r>
        <w:rPr>
          <w:color w:val="000000"/>
        </w:rPr>
        <w:t>___________</w:t>
      </w:r>
      <w:r>
        <w:rPr>
          <w:rFonts w:ascii="宋体" w:hAnsi="宋体"/>
          <w:color w:val="000000"/>
        </w:rPr>
        <w:t>。从图</w:t>
      </w:r>
      <w:r>
        <w:rPr>
          <w:rFonts w:eastAsia="Times New Roman" w:cs="Times New Roman"/>
          <w:color w:val="000000"/>
        </w:rPr>
        <w:t>1</w:t>
      </w:r>
      <w:r>
        <w:rPr>
          <w:rFonts w:ascii="宋体" w:hAnsi="宋体"/>
          <w:color w:val="000000"/>
        </w:rPr>
        <w:t>可以看出，</w:t>
      </w:r>
      <w:proofErr w:type="gramStart"/>
      <w:r>
        <w:rPr>
          <w:rFonts w:ascii="宋体" w:hAnsi="宋体"/>
          <w:color w:val="000000"/>
        </w:rPr>
        <w:t>鹭可从</w:t>
      </w:r>
      <w:proofErr w:type="gramEnd"/>
      <w:r>
        <w:rPr>
          <w:rFonts w:ascii="宋体" w:hAnsi="宋体"/>
          <w:color w:val="000000"/>
        </w:rPr>
        <w:t>多条食物链中获取能量，这些能量的最初来源是水生植物固定的</w:t>
      </w:r>
      <w:r>
        <w:rPr>
          <w:color w:val="000000"/>
        </w:rPr>
        <w:t>___________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）政府规定湿地周边禁止建化工厂，因为化工厂产生的废水会破坏生态环境，有毒有害物质流入食物网，导致生态难以恢复。这说明湿地生态系统的</w:t>
      </w:r>
      <w:r>
        <w:rPr>
          <w:color w:val="000000"/>
        </w:rPr>
        <w:t>___________</w:t>
      </w:r>
      <w:r>
        <w:rPr>
          <w:rFonts w:ascii="宋体" w:hAnsi="宋体"/>
          <w:color w:val="000000"/>
        </w:rPr>
        <w:t>是有一定限度的。</w:t>
      </w:r>
    </w:p>
    <w:p w:rsidR="004E3C2B" w:rsidRDefault="00240852">
      <w:pPr>
        <w:spacing w:line="360" w:lineRule="auto"/>
        <w:textAlignment w:val="center"/>
        <w:rPr>
          <w:color w:val="000000"/>
        </w:rPr>
      </w:pPr>
      <w:r>
        <w:rPr>
          <w:color w:val="000000"/>
        </w:rPr>
        <w:t xml:space="preserve">22. </w:t>
      </w:r>
      <w:r>
        <w:rPr>
          <w:rFonts w:ascii="宋体" w:hAnsi="宋体"/>
          <w:color w:val="000000"/>
        </w:rPr>
        <w:t>某校针对今年春季高发的甲流，开展了制作</w:t>
      </w:r>
      <w:r>
        <w:rPr>
          <w:rFonts w:ascii="宋体" w:hAnsi="宋体"/>
          <w:color w:val="000000"/>
        </w:rPr>
        <w:t>“</w:t>
      </w:r>
      <w:r>
        <w:rPr>
          <w:rFonts w:ascii="宋体" w:hAnsi="宋体"/>
          <w:color w:val="000000"/>
        </w:rPr>
        <w:t>传染病校园宣传手册</w:t>
      </w:r>
      <w:r>
        <w:rPr>
          <w:rFonts w:ascii="宋体" w:hAnsi="宋体"/>
          <w:color w:val="000000"/>
        </w:rPr>
        <w:t>”</w:t>
      </w:r>
      <w:r>
        <w:rPr>
          <w:rFonts w:ascii="宋体" w:hAnsi="宋体"/>
          <w:color w:val="000000"/>
        </w:rPr>
        <w:t>的实践活动。小</w:t>
      </w:r>
      <w:proofErr w:type="gramStart"/>
      <w:r>
        <w:rPr>
          <w:rFonts w:ascii="宋体" w:hAnsi="宋体"/>
          <w:color w:val="000000"/>
        </w:rPr>
        <w:t>明制作</w:t>
      </w:r>
      <w:proofErr w:type="gramEnd"/>
      <w:r>
        <w:rPr>
          <w:rFonts w:ascii="宋体" w:hAnsi="宋体"/>
          <w:color w:val="000000"/>
        </w:rPr>
        <w:t>的手册如图所示，请结合手册，回答相关问题。</w:t>
      </w:r>
    </w:p>
    <w:p w:rsidR="004E3C2B" w:rsidRDefault="00240852">
      <w:pPr>
        <w:spacing w:line="360" w:lineRule="auto"/>
        <w:textAlignment w:val="center"/>
        <w:rPr>
          <w:color w:val="000000"/>
        </w:rPr>
      </w:pPr>
      <w:r>
        <w:rPr>
          <w:noProof/>
          <w:color w:val="000000"/>
        </w:rPr>
        <w:lastRenderedPageBreak/>
        <w:drawing>
          <wp:inline distT="0" distB="0" distL="0" distR="0">
            <wp:extent cx="5238750" cy="2132049"/>
            <wp:effectExtent l="0" t="0" r="0" b="1905"/>
            <wp:docPr id="100037" name="图片 1000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47"/>
                    <a:stretch>
                      <a:fillRect/>
                    </a:stretch>
                  </pic:blipFill>
                  <pic:spPr>
                    <a:xfrm>
                      <a:off x="0" y="0"/>
                      <a:ext cx="5238750" cy="2132049"/>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）从</w:t>
      </w:r>
      <w:r>
        <w:rPr>
          <w:rFonts w:ascii="宋体" w:hAnsi="宋体"/>
          <w:color w:val="000000"/>
          <w:em w:val="dot"/>
        </w:rPr>
        <w:t>传染病</w:t>
      </w:r>
      <w:r>
        <w:rPr>
          <w:rFonts w:ascii="宋体" w:hAnsi="宋体"/>
          <w:color w:val="000000"/>
        </w:rPr>
        <w:t>角度，甲型流感病毒是</w:t>
      </w:r>
      <w:proofErr w:type="gramStart"/>
      <w:r>
        <w:rPr>
          <w:rFonts w:ascii="宋体" w:hAnsi="宋体"/>
          <w:color w:val="000000"/>
        </w:rPr>
        <w:t>导致甲流</w:t>
      </w:r>
      <w:proofErr w:type="gramEnd"/>
      <w:r>
        <w:rPr>
          <w:rFonts w:ascii="宋体" w:hAnsi="宋体"/>
          <w:color w:val="000000"/>
        </w:rPr>
        <w:t>的</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）在</w:t>
      </w:r>
      <w:r>
        <w:rPr>
          <w:rFonts w:ascii="宋体" w:hAnsi="宋体"/>
          <w:color w:val="000000"/>
        </w:rPr>
        <w:t>“</w:t>
      </w:r>
      <w:r>
        <w:rPr>
          <w:rFonts w:ascii="宋体" w:hAnsi="宋体"/>
          <w:color w:val="000000"/>
        </w:rPr>
        <w:t>对付甲流有妙招</w:t>
      </w:r>
      <w:r>
        <w:rPr>
          <w:rFonts w:ascii="宋体" w:hAnsi="宋体"/>
          <w:color w:val="000000"/>
        </w:rPr>
        <w:t>”</w:t>
      </w:r>
      <w:r>
        <w:rPr>
          <w:rFonts w:ascii="宋体" w:hAnsi="宋体"/>
          <w:color w:val="000000"/>
        </w:rPr>
        <w:t>中，能够切断传播途径的措施有</w:t>
      </w:r>
      <w:r>
        <w:rPr>
          <w:color w:val="000000"/>
        </w:rPr>
        <w:t>_______</w:t>
      </w:r>
      <w:r>
        <w:rPr>
          <w:rFonts w:ascii="宋体" w:hAnsi="宋体"/>
          <w:color w:val="000000"/>
        </w:rPr>
        <w:t>（选填序号）。</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proofErr w:type="gramStart"/>
      <w:r>
        <w:rPr>
          <w:rFonts w:ascii="宋体" w:hAnsi="宋体"/>
          <w:color w:val="000000"/>
        </w:rPr>
        <w:t>注射甲流疫苗</w:t>
      </w:r>
      <w:proofErr w:type="gramEnd"/>
      <w:r>
        <w:rPr>
          <w:rFonts w:ascii="宋体" w:hAnsi="宋体"/>
          <w:color w:val="000000"/>
        </w:rPr>
        <w:t>可以</w:t>
      </w:r>
      <w:proofErr w:type="gramStart"/>
      <w:r>
        <w:rPr>
          <w:rFonts w:ascii="宋体" w:hAnsi="宋体"/>
          <w:color w:val="000000"/>
        </w:rPr>
        <w:t>预防甲流的</w:t>
      </w:r>
      <w:proofErr w:type="gramEnd"/>
      <w:r>
        <w:rPr>
          <w:rFonts w:ascii="宋体" w:hAnsi="宋体"/>
          <w:color w:val="000000"/>
        </w:rPr>
        <w:t>原因是</w:t>
      </w:r>
      <w:r>
        <w:rPr>
          <w:color w:val="000000"/>
        </w:rPr>
        <w:t>_______</w:t>
      </w:r>
      <w:r>
        <w:rPr>
          <w:rFonts w:ascii="宋体" w:hAnsi="宋体"/>
          <w:color w:val="000000"/>
        </w:rPr>
        <w:t>，该疫苗</w:t>
      </w:r>
      <w:r>
        <w:rPr>
          <w:color w:val="000000"/>
        </w:rPr>
        <w:t>_______</w:t>
      </w:r>
      <w:r>
        <w:rPr>
          <w:rFonts w:ascii="宋体" w:hAnsi="宋体"/>
          <w:color w:val="000000"/>
        </w:rPr>
        <w:t>（选填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ascii="宋体" w:hAnsi="宋体"/>
          <w:color w:val="000000"/>
        </w:rPr>
        <w:t>）预防乙肝病毒。</w:t>
      </w:r>
    </w:p>
    <w:p w:rsidR="004E3C2B" w:rsidRDefault="00240852">
      <w:pPr>
        <w:spacing w:line="360" w:lineRule="auto"/>
        <w:textAlignment w:val="center"/>
        <w:rPr>
          <w:color w:val="000000"/>
        </w:rPr>
      </w:pPr>
      <w:r>
        <w:rPr>
          <w:color w:val="000000"/>
        </w:rPr>
        <w:t xml:space="preserve">23. </w:t>
      </w:r>
      <w:r>
        <w:rPr>
          <w:rFonts w:ascii="宋体" w:hAnsi="宋体"/>
          <w:color w:val="000000"/>
        </w:rPr>
        <w:t>浙江省博物馆闻名遐迩。</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）省博物馆展出的青铜器和金器使游客穿越进几千年前的历史中，青铜是铜锡合金，其硬度比纯铜</w:t>
      </w:r>
      <w:r>
        <w:rPr>
          <w:color w:val="000000"/>
        </w:rPr>
        <w:t>_______</w:t>
      </w:r>
      <w:r>
        <w:rPr>
          <w:rFonts w:ascii="宋体" w:hAnsi="宋体"/>
          <w:color w:val="000000"/>
        </w:rPr>
        <w:t>（填</w:t>
      </w:r>
      <w:r>
        <w:rPr>
          <w:rFonts w:ascii="宋体" w:hAnsi="宋体"/>
          <w:color w:val="000000"/>
        </w:rPr>
        <w:t>“</w:t>
      </w:r>
      <w:r>
        <w:rPr>
          <w:rFonts w:ascii="宋体" w:hAnsi="宋体"/>
          <w:color w:val="000000"/>
        </w:rPr>
        <w:t>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w:t>
      </w:r>
      <w:r>
        <w:rPr>
          <w:rFonts w:ascii="宋体" w:hAnsi="宋体"/>
          <w:color w:val="000000"/>
        </w:rPr>
        <w:t>”</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）古代炼锡的方法为在高温条件下，利用木炭</w:t>
      </w:r>
      <w:proofErr w:type="gramStart"/>
      <w:r>
        <w:rPr>
          <w:rFonts w:ascii="宋体" w:hAnsi="宋体"/>
          <w:color w:val="000000"/>
        </w:rPr>
        <w:t>将锡从锡砂</w:t>
      </w:r>
      <w:proofErr w:type="gramEnd"/>
      <w:r>
        <w:rPr>
          <w:rFonts w:ascii="宋体" w:hAnsi="宋体"/>
          <w:color w:val="000000"/>
        </w:rPr>
        <w:t>（主要成分</w:t>
      </w:r>
      <w:r>
        <w:object w:dxaOrig="585" w:dyaOrig="360">
          <v:shape id="_x0000_i1039" type="#_x0000_t75" alt="此资料来源于浙教版科学教学专业网站&lt;余杭科学网&gt;http://www.yhkx.net ; http://www.yhkx.hk" style="width:29.25pt;height:18pt" o:ole="">
            <v:imagedata r:id="rId48" o:title="eqIdb14498368ef54b56bcf460cb437be65e"/>
          </v:shape>
          <o:OLEObject Type="Embed" ProgID="Equation.DSMT4" ShapeID="_x0000_i1039" DrawAspect="Content" ObjectID="_1778323950" r:id="rId49"/>
        </w:object>
      </w:r>
      <w:r>
        <w:rPr>
          <w:rFonts w:ascii="宋体" w:hAnsi="宋体"/>
          <w:color w:val="000000"/>
        </w:rPr>
        <w:t>）中还原出来，反应的化学方程式为</w:t>
      </w:r>
      <w:r>
        <w:object w:dxaOrig="2745" w:dyaOrig="765">
          <v:shape id="_x0000_i1040" type="#_x0000_t75" alt="此资料来源于浙教版科学教学专业网站&lt;余杭科学网&gt;http://www.yhkx.net ; http://www.yhkx.hk" style="width:137.25pt;height:38.25pt" o:ole="">
            <v:imagedata r:id="rId50" o:title="eqId4e8307495c540787ff9dab19d3909295"/>
          </v:shape>
          <o:OLEObject Type="Embed" ProgID="Equation.DSMT4" ShapeID="_x0000_i1040" DrawAspect="Content" ObjectID="_1778323951" r:id="rId51"/>
        </w:object>
      </w:r>
      <w:r>
        <w:rPr>
          <w:rFonts w:ascii="宋体" w:hAnsi="宋体"/>
          <w:color w:val="000000"/>
        </w:rPr>
        <w:t>，属于</w:t>
      </w:r>
      <w:r>
        <w:rPr>
          <w:color w:val="000000"/>
        </w:rPr>
        <w:t>_______</w:t>
      </w:r>
      <w:r>
        <w:rPr>
          <w:rFonts w:ascii="宋体" w:hAnsi="宋体"/>
          <w:color w:val="000000"/>
        </w:rPr>
        <w:t>反应（</w:t>
      </w:r>
      <w:proofErr w:type="gramStart"/>
      <w:r>
        <w:rPr>
          <w:rFonts w:ascii="宋体" w:hAnsi="宋体"/>
          <w:color w:val="000000"/>
        </w:rPr>
        <w:t>填基本</w:t>
      </w:r>
      <w:proofErr w:type="gramEnd"/>
      <w:r>
        <w:rPr>
          <w:rFonts w:ascii="宋体" w:hAnsi="宋体"/>
          <w:color w:val="000000"/>
        </w:rPr>
        <w:t>反应类型）。</w:t>
      </w:r>
    </w:p>
    <w:p w:rsidR="004E3C2B" w:rsidRDefault="00240852">
      <w:pPr>
        <w:spacing w:line="360" w:lineRule="auto"/>
        <w:textAlignment w:val="center"/>
        <w:rPr>
          <w:color w:val="000000"/>
        </w:rPr>
      </w:pPr>
      <w:r>
        <w:rPr>
          <w:color w:val="000000"/>
        </w:rPr>
        <w:t xml:space="preserve">24. </w:t>
      </w:r>
      <w:r>
        <w:rPr>
          <w:rFonts w:ascii="宋体" w:hAnsi="宋体"/>
          <w:color w:val="000000"/>
        </w:rPr>
        <w:t>西晋葛洪编写的《抱朴子》中提到</w:t>
      </w:r>
      <w:r>
        <w:rPr>
          <w:rFonts w:ascii="宋体" w:hAnsi="宋体"/>
          <w:color w:val="000000"/>
        </w:rPr>
        <w:t>“</w:t>
      </w:r>
      <w:r>
        <w:rPr>
          <w:rFonts w:ascii="宋体" w:hAnsi="宋体"/>
          <w:color w:val="000000"/>
        </w:rPr>
        <w:t>以曾青（</w:t>
      </w:r>
      <w:r>
        <w:object w:dxaOrig="735" w:dyaOrig="360">
          <v:shape id="_x0000_i1041" type="#_x0000_t75" alt="此资料来源于浙教版科学教学专业网站&lt;余杭科学网&gt;http://www.yhkx.net ; http://www.yhkx.hk" style="width:36.75pt;height:18pt" o:ole="">
            <v:imagedata r:id="rId52" o:title="eqId2a83733b1b1ca4969b6b7b7db98b038f"/>
          </v:shape>
          <o:OLEObject Type="Embed" ProgID="Equation.DSMT4" ShapeID="_x0000_i1041" DrawAspect="Content" ObjectID="_1778323952" r:id="rId53"/>
        </w:object>
      </w:r>
      <w:r>
        <w:rPr>
          <w:rFonts w:ascii="宋体" w:hAnsi="宋体"/>
          <w:color w:val="000000"/>
        </w:rPr>
        <w:t>溶液）涂铁，铁赤色如铜</w:t>
      </w:r>
      <w:r>
        <w:rPr>
          <w:rFonts w:ascii="宋体" w:hAnsi="宋体"/>
          <w:color w:val="000000"/>
        </w:rPr>
        <w:t>”</w:t>
      </w:r>
      <w:r>
        <w:rPr>
          <w:rFonts w:ascii="宋体" w:hAnsi="宋体"/>
          <w:color w:val="000000"/>
        </w:rPr>
        <w:t>。该反应过程中微粒的变化如图所示（水分子省略），反应后溶液的质量</w:t>
      </w:r>
      <w:r>
        <w:rPr>
          <w:color w:val="000000"/>
        </w:rPr>
        <w:t>_______</w:t>
      </w:r>
      <w:r>
        <w:rPr>
          <w:rFonts w:ascii="宋体" w:hAnsi="宋体"/>
          <w:color w:val="000000"/>
        </w:rPr>
        <w:t>（选填</w:t>
      </w:r>
      <w:r>
        <w:rPr>
          <w:rFonts w:ascii="宋体" w:hAnsi="宋体"/>
          <w:color w:val="000000"/>
        </w:rPr>
        <w:t>“</w:t>
      </w:r>
      <w:r>
        <w:rPr>
          <w:rFonts w:ascii="宋体" w:hAnsi="宋体"/>
          <w:color w:val="000000"/>
        </w:rPr>
        <w:t>增加</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减小</w:t>
      </w:r>
      <w:r>
        <w:rPr>
          <w:rFonts w:ascii="宋体" w:hAnsi="宋体"/>
          <w:color w:val="000000"/>
        </w:rPr>
        <w:t>”</w:t>
      </w:r>
      <w:r>
        <w:rPr>
          <w:rFonts w:ascii="宋体" w:hAnsi="宋体"/>
          <w:color w:val="000000"/>
        </w:rPr>
        <w:t>），请将反应后的微粒补充完整</w:t>
      </w:r>
      <w:r>
        <w:rPr>
          <w:color w:val="000000"/>
        </w:rPr>
        <w:t>__________</w:t>
      </w:r>
      <w:r>
        <w:rPr>
          <w:rFonts w:ascii="宋体" w:hAnsi="宋体"/>
          <w:color w:val="000000"/>
        </w:rPr>
        <w:t>（画在图中）。</w:t>
      </w:r>
    </w:p>
    <w:p w:rsidR="004E3C2B" w:rsidRDefault="00240852">
      <w:pPr>
        <w:spacing w:line="360" w:lineRule="auto"/>
        <w:textAlignment w:val="center"/>
        <w:rPr>
          <w:color w:val="000000"/>
        </w:rPr>
      </w:pPr>
      <w:r>
        <w:rPr>
          <w:noProof/>
          <w:color w:val="000000"/>
        </w:rPr>
        <w:drawing>
          <wp:inline distT="0" distB="0" distL="0" distR="0">
            <wp:extent cx="2543175" cy="1809750"/>
            <wp:effectExtent l="0" t="0" r="9525" b="0"/>
            <wp:docPr id="100039" name="图片 1000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4"/>
                    <a:stretch>
                      <a:fillRect/>
                    </a:stretch>
                  </pic:blipFill>
                  <pic:spPr>
                    <a:xfrm>
                      <a:off x="0" y="0"/>
                      <a:ext cx="2543175" cy="180975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25. </w:t>
      </w:r>
      <w:r>
        <w:rPr>
          <w:rFonts w:ascii="宋体" w:hAnsi="宋体"/>
          <w:color w:val="000000"/>
        </w:rPr>
        <w:t>某电热水器的电路包括控制电路和工作电路两部分，可通过电磁继电器自动控制，实现加热与保温挡位变换。其电路图如图所示，其中</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为电热丝，</w:t>
      </w:r>
      <w:r>
        <w:rPr>
          <w:rFonts w:eastAsia="Times New Roman" w:cs="Times New Roman"/>
          <w:i/>
          <w:color w:val="000000"/>
        </w:rPr>
        <w:t>R</w:t>
      </w:r>
      <w:r>
        <w:rPr>
          <w:rFonts w:eastAsia="Times New Roman" w:cs="Times New Roman"/>
          <w:color w:val="000000"/>
          <w:vertAlign w:val="subscript"/>
        </w:rPr>
        <w:t>3</w:t>
      </w:r>
      <w:r>
        <w:rPr>
          <w:rFonts w:ascii="宋体" w:hAnsi="宋体"/>
          <w:color w:val="000000"/>
        </w:rPr>
        <w:t>为滑动变阻器，</w:t>
      </w:r>
      <w:r>
        <w:rPr>
          <w:rFonts w:eastAsia="Times New Roman" w:cs="Times New Roman"/>
          <w:i/>
          <w:color w:val="000000"/>
        </w:rPr>
        <w:t>R</w:t>
      </w:r>
      <w:r>
        <w:rPr>
          <w:rFonts w:ascii="宋体" w:hAnsi="宋体"/>
          <w:color w:val="000000"/>
        </w:rPr>
        <w:t>为热敏电阻（置于电热水器水箱内），其阻值随温度的升高而减小。开关</w:t>
      </w:r>
      <w:r>
        <w:rPr>
          <w:rFonts w:eastAsia="Times New Roman" w:cs="Times New Roman"/>
          <w:color w:val="000000"/>
        </w:rPr>
        <w:t>S</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可同时闭合或断开，红灯和绿灯</w:t>
      </w:r>
      <w:r>
        <w:rPr>
          <w:rFonts w:ascii="宋体" w:hAnsi="宋体"/>
          <w:color w:val="000000"/>
        </w:rPr>
        <w:t>是电热水器工作状态指示灯，红</w:t>
      </w:r>
      <w:r>
        <w:rPr>
          <w:rFonts w:ascii="宋体" w:hAnsi="宋体"/>
          <w:color w:val="000000"/>
        </w:rPr>
        <w:lastRenderedPageBreak/>
        <w:t>灯</w:t>
      </w:r>
      <w:proofErr w:type="gramStart"/>
      <w:r>
        <w:rPr>
          <w:rFonts w:ascii="宋体" w:hAnsi="宋体"/>
          <w:color w:val="000000"/>
        </w:rPr>
        <w:t>亮表示</w:t>
      </w:r>
      <w:proofErr w:type="gramEnd"/>
      <w:r>
        <w:rPr>
          <w:rFonts w:ascii="宋体" w:hAnsi="宋体"/>
          <w:color w:val="000000"/>
        </w:rPr>
        <w:t>加热状态，绿灯</w:t>
      </w:r>
      <w:proofErr w:type="gramStart"/>
      <w:r>
        <w:rPr>
          <w:rFonts w:ascii="宋体" w:hAnsi="宋体"/>
          <w:color w:val="000000"/>
        </w:rPr>
        <w:t>亮表示</w:t>
      </w:r>
      <w:proofErr w:type="gramEnd"/>
      <w:r>
        <w:rPr>
          <w:rFonts w:ascii="宋体" w:hAnsi="宋体"/>
          <w:color w:val="000000"/>
        </w:rPr>
        <w:t>保温状态。</w:t>
      </w:r>
    </w:p>
    <w:p w:rsidR="004E3C2B" w:rsidRDefault="00240852">
      <w:pPr>
        <w:spacing w:line="360" w:lineRule="auto"/>
        <w:jc w:val="left"/>
        <w:textAlignment w:val="center"/>
        <w:rPr>
          <w:color w:val="000000"/>
        </w:rPr>
      </w:pPr>
      <w:r>
        <w:rPr>
          <w:noProof/>
          <w:color w:val="000000"/>
        </w:rPr>
        <w:drawing>
          <wp:inline distT="0" distB="0" distL="0" distR="0">
            <wp:extent cx="2924175" cy="1685925"/>
            <wp:effectExtent l="0" t="0" r="9525" b="9525"/>
            <wp:docPr id="100041" name="图片 1000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5"/>
                    <a:stretch>
                      <a:fillRect/>
                    </a:stretch>
                  </pic:blipFill>
                  <pic:spPr>
                    <a:xfrm>
                      <a:off x="0" y="0"/>
                      <a:ext cx="2924175" cy="1685925"/>
                    </a:xfrm>
                    <a:prstGeom prst="rect">
                      <a:avLst/>
                    </a:prstGeom>
                  </pic:spPr>
                </pic:pic>
              </a:graphicData>
            </a:graphic>
          </wp:inline>
        </w:drawing>
      </w:r>
    </w:p>
    <w:p w:rsidR="004E3C2B" w:rsidRDefault="004E3C2B">
      <w:pPr>
        <w:spacing w:line="360" w:lineRule="auto"/>
        <w:jc w:val="left"/>
        <w:textAlignment w:val="center"/>
        <w:rPr>
          <w:color w:val="000000"/>
        </w:rPr>
      </w:pP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）要确保电热水器正常工作，工作电路中接线柱的连接应是</w:t>
      </w:r>
      <w:r>
        <w:rPr>
          <w:color w:val="000000"/>
        </w:rPr>
        <w:t>______</w:t>
      </w:r>
      <w:r>
        <w:rPr>
          <w:rFonts w:ascii="宋体" w:hAnsi="宋体"/>
          <w:color w:val="000000"/>
        </w:rPr>
        <w:t>（选填字母）。</w:t>
      </w:r>
    </w:p>
    <w:p w:rsidR="004E3C2B" w:rsidRDefault="00240852">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②</w:t>
      </w:r>
      <w:r>
        <w:rPr>
          <w:rFonts w:ascii="宋体" w:hAnsi="宋体"/>
          <w:color w:val="000000"/>
        </w:rPr>
        <w:t>、</w:t>
      </w:r>
      <w:r>
        <w:rPr>
          <w:rFonts w:ascii="宋体" w:hAnsi="宋体"/>
          <w:color w:val="000000"/>
        </w:rPr>
        <w:t>③</w:t>
      </w:r>
      <w:r>
        <w:rPr>
          <w:rFonts w:ascii="宋体" w:hAnsi="宋体"/>
          <w:color w:val="000000"/>
        </w:rPr>
        <w:t>连</w:t>
      </w:r>
      <w:r>
        <w:rPr>
          <w:rFonts w:ascii="宋体" w:hAnsi="宋体"/>
          <w:color w:val="000000"/>
        </w:rPr>
        <w:t>④</w:t>
      </w:r>
      <w:r>
        <w:rPr>
          <w:rFonts w:eastAsia="Times New Roman" w:cs="Times New Roman"/>
          <w:color w:val="000000"/>
        </w:rPr>
        <w:t xml:space="preserve">    B</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③</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④</w:t>
      </w:r>
      <w:r>
        <w:rPr>
          <w:rFonts w:eastAsia="Times New Roman" w:cs="Times New Roman"/>
          <w:color w:val="000000"/>
        </w:rPr>
        <w:t xml:space="preserve">    C</w:t>
      </w:r>
      <w:r>
        <w:rPr>
          <w:rFonts w:ascii="宋体" w:hAnsi="宋体"/>
          <w:color w:val="000000"/>
        </w:rPr>
        <w:t>．</w:t>
      </w:r>
      <w:r>
        <w:rPr>
          <w:rFonts w:ascii="宋体" w:hAnsi="宋体"/>
          <w:color w:val="000000"/>
        </w:rPr>
        <w:t>①</w:t>
      </w:r>
      <w:r>
        <w:rPr>
          <w:rFonts w:ascii="宋体" w:hAnsi="宋体"/>
          <w:color w:val="000000"/>
        </w:rPr>
        <w:t>连</w:t>
      </w:r>
      <w:r>
        <w:rPr>
          <w:rFonts w:ascii="宋体" w:hAnsi="宋体"/>
          <w:color w:val="000000"/>
        </w:rPr>
        <w:t>④</w:t>
      </w:r>
      <w:r>
        <w:rPr>
          <w:rFonts w:ascii="宋体" w:hAnsi="宋体"/>
          <w:color w:val="000000"/>
        </w:rPr>
        <w:t>、</w:t>
      </w:r>
      <w:r>
        <w:rPr>
          <w:rFonts w:ascii="宋体" w:hAnsi="宋体"/>
          <w:color w:val="000000"/>
        </w:rPr>
        <w:t>②</w:t>
      </w:r>
      <w:r>
        <w:rPr>
          <w:rFonts w:ascii="宋体" w:hAnsi="宋体"/>
          <w:color w:val="000000"/>
        </w:rPr>
        <w:t>连</w:t>
      </w:r>
      <w:r>
        <w:rPr>
          <w:rFonts w:ascii="宋体" w:hAnsi="宋体"/>
          <w:color w:val="000000"/>
        </w:rPr>
        <w:t>③</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）电热丝的电阻值</w:t>
      </w:r>
      <w:r>
        <w:rPr>
          <w:rFonts w:eastAsia="Times New Roman" w:cs="Times New Roman"/>
          <w:i/>
          <w:color w:val="000000"/>
        </w:rPr>
        <w:t>R</w:t>
      </w:r>
      <w:r>
        <w:rPr>
          <w:rFonts w:eastAsia="Times New Roman" w:cs="Times New Roman"/>
          <w:color w:val="000000"/>
          <w:vertAlign w:val="subscript"/>
        </w:rPr>
        <w:t>1</w:t>
      </w:r>
      <w:r>
        <w:rPr>
          <w:color w:val="000000"/>
        </w:rPr>
        <w:t>______</w:t>
      </w:r>
      <w:r>
        <w:rPr>
          <w:rFonts w:ascii="宋体" w:hAnsi="宋体"/>
          <w:color w:val="000000"/>
        </w:rPr>
        <w:t>（选填</w:t>
      </w:r>
      <w:r>
        <w:rPr>
          <w:rFonts w:ascii="宋体" w:hAnsi="宋体"/>
          <w:color w:val="000000"/>
        </w:rPr>
        <w:t>“</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&lt;</w:t>
      </w:r>
      <w:r>
        <w:rPr>
          <w:rFonts w:ascii="宋体" w:hAnsi="宋体"/>
          <w:color w:val="000000"/>
        </w:rPr>
        <w:t>”</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）正常工作时，电热水器能将水加热到</w:t>
      </w:r>
      <w:r>
        <w:rPr>
          <w:rFonts w:eastAsia="Times New Roman" w:cs="Times New Roman"/>
          <w:color w:val="000000"/>
        </w:rPr>
        <w:t>100℃</w:t>
      </w:r>
      <w:r>
        <w:rPr>
          <w:rFonts w:ascii="宋体" w:hAnsi="宋体"/>
          <w:color w:val="000000"/>
        </w:rPr>
        <w:t>（一个标准大气压下）后自动切换为保温挡。若想让电热水器将水加热到</w:t>
      </w:r>
      <w:r>
        <w:rPr>
          <w:rFonts w:eastAsia="Times New Roman" w:cs="Times New Roman"/>
          <w:color w:val="000000"/>
        </w:rPr>
        <w:t>90℃</w:t>
      </w:r>
      <w:r>
        <w:rPr>
          <w:rFonts w:ascii="宋体" w:hAnsi="宋体"/>
          <w:color w:val="000000"/>
        </w:rPr>
        <w:t>后自动切换为保温挡，应将滑动变阻器的滑片向</w:t>
      </w:r>
      <w:r>
        <w:rPr>
          <w:color w:val="000000"/>
        </w:rPr>
        <w:t>______</w:t>
      </w:r>
      <w:r>
        <w:rPr>
          <w:rFonts w:ascii="宋体" w:hAnsi="宋体"/>
          <w:color w:val="000000"/>
        </w:rPr>
        <w:t>（选填</w:t>
      </w:r>
      <w:r>
        <w:rPr>
          <w:rFonts w:ascii="宋体" w:hAnsi="宋体"/>
          <w:color w:val="000000"/>
        </w:rPr>
        <w:t>“</w:t>
      </w:r>
      <w:r>
        <w:rPr>
          <w:rFonts w:ascii="宋体" w:hAnsi="宋体"/>
          <w:color w:val="000000"/>
        </w:rPr>
        <w:t>左</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右</w:t>
      </w:r>
      <w:r>
        <w:rPr>
          <w:rFonts w:ascii="宋体" w:hAnsi="宋体"/>
          <w:color w:val="000000"/>
        </w:rPr>
        <w:t>”</w:t>
      </w:r>
      <w:r>
        <w:rPr>
          <w:rFonts w:ascii="宋体" w:hAnsi="宋体"/>
          <w:color w:val="000000"/>
        </w:rPr>
        <w:t>）移至适当位置。</w:t>
      </w:r>
    </w:p>
    <w:p w:rsidR="004E3C2B" w:rsidRDefault="00240852">
      <w:pPr>
        <w:spacing w:line="360" w:lineRule="auto"/>
        <w:textAlignment w:val="center"/>
        <w:rPr>
          <w:color w:val="000000"/>
        </w:rPr>
      </w:pPr>
      <w:r>
        <w:rPr>
          <w:color w:val="000000"/>
        </w:rPr>
        <w:t xml:space="preserve">26. </w:t>
      </w:r>
      <w:r>
        <w:rPr>
          <w:rFonts w:ascii="宋体" w:hAnsi="宋体"/>
          <w:color w:val="000000"/>
        </w:rPr>
        <w:t>盘山公路相当于</w:t>
      </w:r>
      <w:r>
        <w:rPr>
          <w:color w:val="000000"/>
        </w:rPr>
        <w:t>_______</w:t>
      </w:r>
      <w:r>
        <w:rPr>
          <w:rFonts w:ascii="宋体" w:hAnsi="宋体"/>
          <w:color w:val="000000"/>
        </w:rPr>
        <w:t>，是一种省力的简单机械，当汽车在盘山公路上行驶时，公路的倾斜角度越小，汽车对公路的压力</w:t>
      </w:r>
      <w:r>
        <w:rPr>
          <w:color w:val="000000"/>
        </w:rPr>
        <w:t>_______</w:t>
      </w:r>
      <w:r>
        <w:rPr>
          <w:rFonts w:ascii="宋体" w:hAnsi="宋体"/>
          <w:color w:val="000000"/>
        </w:rPr>
        <w:t>（选填</w:t>
      </w:r>
      <w:r>
        <w:rPr>
          <w:rFonts w:ascii="宋体" w:hAnsi="宋体"/>
          <w:color w:val="000000"/>
        </w:rPr>
        <w:t>“</w:t>
      </w:r>
      <w:r>
        <w:rPr>
          <w:rFonts w:ascii="宋体" w:hAnsi="宋体"/>
          <w:color w:val="000000"/>
        </w:rPr>
        <w:t>越大</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越小</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4E3C2B" w:rsidRDefault="00240852">
      <w:pPr>
        <w:spacing w:line="360" w:lineRule="auto"/>
        <w:textAlignment w:val="center"/>
        <w:rPr>
          <w:color w:val="000000"/>
        </w:rPr>
      </w:pPr>
      <w:r>
        <w:rPr>
          <w:rFonts w:ascii="宋体" w:hAnsi="宋体"/>
          <w:b/>
          <w:color w:val="000000"/>
          <w:sz w:val="24"/>
        </w:rPr>
        <w:t>三、实验探究题（本大题共</w:t>
      </w:r>
      <w:r>
        <w:rPr>
          <w:rFonts w:eastAsia="Times New Roman" w:cs="Times New Roman"/>
          <w:b/>
          <w:color w:val="000000"/>
          <w:sz w:val="24"/>
        </w:rPr>
        <w:t>40</w:t>
      </w:r>
      <w:r>
        <w:rPr>
          <w:rFonts w:ascii="宋体" w:hAnsi="宋体"/>
          <w:b/>
          <w:color w:val="000000"/>
          <w:sz w:val="24"/>
        </w:rPr>
        <w:t>分）</w:t>
      </w:r>
    </w:p>
    <w:p w:rsidR="004E3C2B" w:rsidRDefault="00240852">
      <w:pPr>
        <w:spacing w:line="360" w:lineRule="auto"/>
        <w:textAlignment w:val="center"/>
        <w:rPr>
          <w:color w:val="000000"/>
        </w:rPr>
      </w:pPr>
      <w:r>
        <w:rPr>
          <w:color w:val="000000"/>
        </w:rPr>
        <w:t xml:space="preserve">27. </w:t>
      </w:r>
      <w:r>
        <w:rPr>
          <w:rFonts w:ascii="宋体" w:hAnsi="宋体"/>
          <w:color w:val="000000"/>
        </w:rPr>
        <w:t>学校快乐农场社团小组，在学校农场蔬菜种植技术研究中，发现给不同植物补光时会用不同的色光，却很少用绿光，</w:t>
      </w:r>
      <w:proofErr w:type="gramStart"/>
      <w:r>
        <w:rPr>
          <w:rFonts w:ascii="宋体" w:hAnsi="宋体"/>
          <w:color w:val="000000"/>
        </w:rPr>
        <w:t>该兴趣</w:t>
      </w:r>
      <w:proofErr w:type="gramEnd"/>
      <w:r>
        <w:rPr>
          <w:rFonts w:ascii="宋体" w:hAnsi="宋体"/>
          <w:color w:val="000000"/>
        </w:rPr>
        <w:t>小组开展了如下探究</w:t>
      </w:r>
    </w:p>
    <w:p w:rsidR="004E3C2B" w:rsidRDefault="00240852">
      <w:pPr>
        <w:spacing w:line="360" w:lineRule="auto"/>
        <w:textAlignment w:val="center"/>
        <w:rPr>
          <w:color w:val="000000"/>
        </w:rPr>
      </w:pPr>
      <w:r>
        <w:rPr>
          <w:rFonts w:ascii="宋体" w:hAnsi="宋体"/>
          <w:color w:val="000000"/>
        </w:rPr>
        <w:t>【提出问题】光的颜色是否会影响光合作用的强弱？</w:t>
      </w:r>
    </w:p>
    <w:p w:rsidR="004E3C2B" w:rsidRDefault="00240852">
      <w:pPr>
        <w:spacing w:line="360" w:lineRule="auto"/>
        <w:textAlignment w:val="center"/>
        <w:rPr>
          <w:color w:val="000000"/>
        </w:rPr>
      </w:pPr>
      <w:r>
        <w:rPr>
          <w:rFonts w:ascii="宋体" w:hAnsi="宋体"/>
          <w:color w:val="000000"/>
        </w:rPr>
        <w:t>【猜想假设】光的颜色会影响光合作用的强弱</w:t>
      </w:r>
    </w:p>
    <w:p w:rsidR="004E3C2B" w:rsidRDefault="00240852">
      <w:pPr>
        <w:spacing w:line="360" w:lineRule="auto"/>
        <w:textAlignment w:val="center"/>
        <w:rPr>
          <w:color w:val="000000"/>
        </w:rPr>
      </w:pPr>
      <w:r>
        <w:rPr>
          <w:rFonts w:ascii="宋体" w:hAnsi="宋体"/>
          <w:color w:val="000000"/>
        </w:rPr>
        <w:t>【设计实验】步骤</w:t>
      </w:r>
      <w:proofErr w:type="gramStart"/>
      <w:r>
        <w:rPr>
          <w:rFonts w:ascii="宋体" w:hAnsi="宋体"/>
          <w:color w:val="000000"/>
        </w:rPr>
        <w:t>一</w:t>
      </w:r>
      <w:proofErr w:type="gramEnd"/>
      <w:r>
        <w:rPr>
          <w:rFonts w:ascii="宋体" w:hAnsi="宋体"/>
          <w:color w:val="000000"/>
        </w:rPr>
        <w:t>：称取</w:t>
      </w:r>
      <w:r>
        <w:rPr>
          <w:rFonts w:eastAsia="Times New Roman" w:cs="Times New Roman"/>
          <w:color w:val="000000"/>
        </w:rPr>
        <w:t>200</w:t>
      </w:r>
      <w:r>
        <w:rPr>
          <w:rFonts w:ascii="宋体" w:hAnsi="宋体"/>
          <w:color w:val="000000"/>
        </w:rPr>
        <w:t>克生长旺盛不带上的佛甲草，放入透明的塑料袋内，</w:t>
      </w:r>
      <w:r>
        <w:rPr>
          <w:rFonts w:ascii="宋体" w:hAnsi="宋体"/>
          <w:color w:val="000000"/>
        </w:rPr>
        <w:t>通入一定体积人体呼出的气体，袋内放置了一个氧气浓度传感器并密封如图甲。置于室温为</w:t>
      </w:r>
      <w:r>
        <w:rPr>
          <w:rFonts w:eastAsia="Times New Roman" w:cs="Times New Roman"/>
          <w:color w:val="000000"/>
        </w:rPr>
        <w:t>22</w:t>
      </w:r>
      <w:r>
        <w:rPr>
          <w:rFonts w:ascii="宋体" w:hAnsi="宋体"/>
          <w:color w:val="000000"/>
        </w:rPr>
        <w:t>℃</w:t>
      </w:r>
      <w:r>
        <w:rPr>
          <w:rFonts w:ascii="宋体" w:hAnsi="宋体"/>
          <w:color w:val="000000"/>
        </w:rPr>
        <w:t>的暗室中。</w:t>
      </w:r>
    </w:p>
    <w:p w:rsidR="004E3C2B" w:rsidRDefault="00240852">
      <w:pPr>
        <w:spacing w:line="360" w:lineRule="auto"/>
        <w:textAlignment w:val="center"/>
        <w:rPr>
          <w:color w:val="000000"/>
        </w:rPr>
      </w:pPr>
      <w:r>
        <w:rPr>
          <w:rFonts w:ascii="宋体" w:hAnsi="宋体"/>
          <w:color w:val="000000"/>
        </w:rPr>
        <w:t>步骤二：先用</w:t>
      </w:r>
      <w:r>
        <w:rPr>
          <w:rFonts w:eastAsia="Times New Roman" w:cs="Times New Roman"/>
          <w:color w:val="000000"/>
        </w:rPr>
        <w:t>200W</w:t>
      </w:r>
      <w:r>
        <w:rPr>
          <w:rFonts w:ascii="宋体" w:hAnsi="宋体"/>
          <w:color w:val="000000"/>
        </w:rPr>
        <w:t>的</w:t>
      </w:r>
      <w:r>
        <w:rPr>
          <w:rFonts w:eastAsia="Times New Roman" w:cs="Times New Roman"/>
          <w:color w:val="000000"/>
        </w:rPr>
        <w:t>LFD</w:t>
      </w:r>
      <w:r>
        <w:rPr>
          <w:rFonts w:ascii="宋体" w:hAnsi="宋体"/>
          <w:color w:val="000000"/>
        </w:rPr>
        <w:t>蓝光</w:t>
      </w:r>
      <w:proofErr w:type="gramStart"/>
      <w:r>
        <w:rPr>
          <w:rFonts w:ascii="宋体" w:hAnsi="宋体"/>
          <w:color w:val="000000"/>
        </w:rPr>
        <w:t>灯保持</w:t>
      </w:r>
      <w:proofErr w:type="gramEnd"/>
      <w:r>
        <w:rPr>
          <w:rFonts w:eastAsia="Times New Roman" w:cs="Times New Roman"/>
          <w:color w:val="000000"/>
        </w:rPr>
        <w:t>45</w:t>
      </w:r>
      <w:r>
        <w:rPr>
          <w:rFonts w:ascii="宋体" w:hAnsi="宋体"/>
          <w:color w:val="000000"/>
        </w:rPr>
        <w:t>厘米的距离照射</w:t>
      </w:r>
      <w:r>
        <w:rPr>
          <w:rFonts w:eastAsia="Times New Roman" w:cs="Times New Roman"/>
          <w:color w:val="000000"/>
        </w:rPr>
        <w:t>5</w:t>
      </w:r>
      <w:r>
        <w:rPr>
          <w:rFonts w:ascii="宋体" w:hAnsi="宋体"/>
          <w:color w:val="000000"/>
        </w:rPr>
        <w:t>小时，每隔</w:t>
      </w:r>
      <w:r>
        <w:rPr>
          <w:rFonts w:eastAsia="Times New Roman" w:cs="Times New Roman"/>
          <w:color w:val="000000"/>
        </w:rPr>
        <w:t>1</w:t>
      </w:r>
      <w:r>
        <w:rPr>
          <w:rFonts w:ascii="宋体" w:hAnsi="宋体"/>
          <w:color w:val="000000"/>
        </w:rPr>
        <w:t>小时测得氧气体积分数并记录：</w:t>
      </w:r>
    </w:p>
    <w:p w:rsidR="004E3C2B" w:rsidRDefault="00240852">
      <w:pPr>
        <w:spacing w:line="360" w:lineRule="auto"/>
        <w:textAlignment w:val="center"/>
        <w:rPr>
          <w:color w:val="000000"/>
        </w:rPr>
      </w:pPr>
      <w:r>
        <w:rPr>
          <w:noProof/>
          <w:color w:val="000000"/>
        </w:rPr>
        <w:drawing>
          <wp:inline distT="0" distB="0" distL="0" distR="0">
            <wp:extent cx="4600575" cy="1666875"/>
            <wp:effectExtent l="0" t="0" r="9525" b="9525"/>
            <wp:docPr id="100043" name="图片 1000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6"/>
                    <a:stretch>
                      <a:fillRect/>
                    </a:stretch>
                  </pic:blipFill>
                  <pic:spPr>
                    <a:xfrm>
                      <a:off x="0" y="0"/>
                      <a:ext cx="4600575" cy="1666875"/>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步骤三：接着换用</w:t>
      </w:r>
      <w:r>
        <w:rPr>
          <w:rFonts w:eastAsia="Times New Roman" w:cs="Times New Roman"/>
          <w:color w:val="000000"/>
        </w:rPr>
        <w:t>200W</w:t>
      </w:r>
      <w:r>
        <w:rPr>
          <w:rFonts w:ascii="宋体" w:hAnsi="宋体"/>
          <w:color w:val="000000"/>
        </w:rPr>
        <w:t>的</w:t>
      </w:r>
      <w:r>
        <w:rPr>
          <w:rFonts w:eastAsia="Times New Roman" w:cs="Times New Roman"/>
          <w:color w:val="000000"/>
        </w:rPr>
        <w:t>LED</w:t>
      </w:r>
      <w:r>
        <w:rPr>
          <w:rFonts w:ascii="宋体" w:hAnsi="宋体"/>
          <w:color w:val="000000"/>
        </w:rPr>
        <w:t>红光灯和绿光灯依次照射塑料袋，重复上述实验。将测得数据制作成图乙</w:t>
      </w:r>
      <w:r>
        <w:rPr>
          <w:rFonts w:ascii="宋体" w:hAnsi="宋体"/>
          <w:color w:val="000000"/>
        </w:rPr>
        <w:lastRenderedPageBreak/>
        <w:t>曲线。</w:t>
      </w:r>
    </w:p>
    <w:p w:rsidR="004E3C2B" w:rsidRDefault="00240852">
      <w:pPr>
        <w:spacing w:line="360" w:lineRule="auto"/>
        <w:textAlignment w:val="center"/>
        <w:rPr>
          <w:color w:val="000000"/>
        </w:rPr>
      </w:pPr>
      <w:r>
        <w:rPr>
          <w:rFonts w:ascii="宋体" w:hAnsi="宋体"/>
          <w:color w:val="000000"/>
        </w:rPr>
        <w:t>【得出结论】</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）本实验可以根据</w:t>
      </w:r>
      <w:r>
        <w:rPr>
          <w:color w:val="000000"/>
        </w:rPr>
        <w:t>_______</w:t>
      </w:r>
      <w:r>
        <w:rPr>
          <w:rFonts w:ascii="宋体" w:hAnsi="宋体"/>
          <w:color w:val="000000"/>
        </w:rPr>
        <w:t>（选填</w:t>
      </w:r>
      <w:r>
        <w:rPr>
          <w:rFonts w:ascii="宋体" w:hAnsi="宋体"/>
          <w:color w:val="000000"/>
        </w:rPr>
        <w:t>“</w:t>
      </w:r>
      <w:r>
        <w:rPr>
          <w:rFonts w:ascii="宋体" w:hAnsi="宋体"/>
          <w:color w:val="000000"/>
        </w:rPr>
        <w:t>氧气体积分数</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氧气体积分数变化快慢</w:t>
      </w:r>
      <w:r>
        <w:rPr>
          <w:rFonts w:ascii="宋体" w:hAnsi="宋体"/>
          <w:color w:val="000000"/>
        </w:rPr>
        <w:t>”</w:t>
      </w:r>
      <w:r>
        <w:rPr>
          <w:rFonts w:ascii="宋体" w:hAnsi="宋体"/>
          <w:color w:val="000000"/>
        </w:rPr>
        <w:t>）判断光合作用的强弱。这不带土佛甲草为避免土壤中微生物的</w:t>
      </w:r>
      <w:r>
        <w:rPr>
          <w:color w:val="000000"/>
        </w:rPr>
        <w:t>_______</w:t>
      </w:r>
      <w:r>
        <w:rPr>
          <w:rFonts w:ascii="宋体" w:hAnsi="宋体"/>
          <w:color w:val="000000"/>
        </w:rPr>
        <w:t>对实验造成影响。</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）于是小组同学根据图乙得出结论：除</w:t>
      </w:r>
      <w:r>
        <w:object w:dxaOrig="300" w:dyaOrig="360">
          <v:shape id="_x0000_i1042" type="#_x0000_t75" alt="此资料来源于浙教版科学教学专业网站&lt;余杭科学网&gt;http://www.yhkx.net ; http://www.yhkx.hk" style="width:15pt;height:18pt" o:ole="">
            <v:imagedata r:id="rId57" o:title="eqId19f20f21a9d50b61dac519a3ddab539d"/>
          </v:shape>
          <o:OLEObject Type="Embed" ProgID="Equation.DSMT4" ShapeID="_x0000_i1042" DrawAspect="Content" ObjectID="_1778323953" r:id="rId58"/>
        </w:object>
      </w:r>
      <w:r>
        <w:rPr>
          <w:rFonts w:ascii="宋体" w:hAnsi="宋体"/>
          <w:color w:val="000000"/>
        </w:rPr>
        <w:t>其他条件都相同时，三种色光对佛甲草光合作用强弱影响的大小关系是</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【交流评价】</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）小组同学有困惑：教材中学到，</w:t>
      </w:r>
      <w:r>
        <w:object w:dxaOrig="480" w:dyaOrig="360">
          <v:shape id="_x0000_i1043" type="#_x0000_t75" alt="此资料来源于浙教版科学教学专业网站&lt;余杭科学网&gt;http://www.yhkx.net ; http://www.yhkx.hk" style="width:24pt;height:18pt" o:ole="">
            <v:imagedata r:id="rId59" o:title="eqIde71c86dcd9a9e9b09bbbb65b9d313435"/>
          </v:shape>
          <o:OLEObject Type="Embed" ProgID="Equation.DSMT4" ShapeID="_x0000_i1043" DrawAspect="Content" ObjectID="_1778323954" r:id="rId60"/>
        </w:object>
      </w:r>
      <w:r>
        <w:rPr>
          <w:rFonts w:ascii="宋体" w:hAnsi="宋体"/>
          <w:color w:val="000000"/>
        </w:rPr>
        <w:t>是光合作用的原料，随着</w:t>
      </w:r>
      <w:r>
        <w:object w:dxaOrig="480" w:dyaOrig="360">
          <v:shape id="_x0000_i1044" type="#_x0000_t75" alt="此资料来源于浙教版科学教学专业网站&lt;余杭科学网&gt;http://www.yhkx.net ; http://www.yhkx.hk" style="width:24pt;height:18pt" o:ole="">
            <v:imagedata r:id="rId59" o:title="eqIde71c86dcd9a9e9b09bbbb65b9d313435"/>
          </v:shape>
          <o:OLEObject Type="Embed" ProgID="Equation.DSMT4" ShapeID="_x0000_i1044" DrawAspect="Content" ObjectID="_1778323955" r:id="rId61"/>
        </w:object>
      </w:r>
      <w:r>
        <w:rPr>
          <w:rFonts w:ascii="宋体" w:hAnsi="宋体"/>
          <w:color w:val="000000"/>
        </w:rPr>
        <w:t>浓度降低，植物光合作用强度越来越弱，但本实验中</w:t>
      </w:r>
      <w:r>
        <w:object w:dxaOrig="480" w:dyaOrig="360">
          <v:shape id="_x0000_i1045" type="#_x0000_t75" alt="此资料来源于浙教版科学教学专业网站&lt;余杭科学网&gt;http://www.yhkx.net ; http://www.yhkx.hk" style="width:24pt;height:18pt" o:ole="">
            <v:imagedata r:id="rId59" o:title="eqIde71c86dcd9a9e9b09bbbb65b9d313435"/>
          </v:shape>
          <o:OLEObject Type="Embed" ProgID="Equation.DSMT4" ShapeID="_x0000_i1045" DrawAspect="Content" ObjectID="_1778323956" r:id="rId62"/>
        </w:object>
      </w:r>
      <w:r>
        <w:rPr>
          <w:rFonts w:ascii="宋体" w:hAnsi="宋体"/>
          <w:color w:val="000000"/>
        </w:rPr>
        <w:t>浓度在不断下降；对佛甲草的光合作用强弱却无影响，老师提示科技小组查阅资料：</w:t>
      </w:r>
    </w:p>
    <w:p w:rsidR="004E3C2B" w:rsidRDefault="00240852">
      <w:pPr>
        <w:spacing w:line="360" w:lineRule="auto"/>
        <w:textAlignment w:val="center"/>
        <w:rPr>
          <w:color w:val="000000"/>
        </w:rPr>
      </w:pPr>
      <w:r>
        <w:rPr>
          <w:noProof/>
          <w:color w:val="000000"/>
        </w:rPr>
        <w:drawing>
          <wp:inline distT="0" distB="0" distL="0" distR="0">
            <wp:extent cx="2286000" cy="1771650"/>
            <wp:effectExtent l="0" t="0" r="0" b="0"/>
            <wp:docPr id="100045" name="图片 10004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63"/>
                    <a:stretch>
                      <a:fillRect/>
                    </a:stretch>
                  </pic:blipFill>
                  <pic:spPr>
                    <a:xfrm>
                      <a:off x="0" y="0"/>
                      <a:ext cx="2286000" cy="1771650"/>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①</w:t>
      </w:r>
      <w:r>
        <w:rPr>
          <w:rFonts w:ascii="宋体" w:hAnsi="宋体"/>
          <w:color w:val="000000"/>
        </w:rPr>
        <w:t>查得光合作用强弱与</w:t>
      </w:r>
      <w:r>
        <w:object w:dxaOrig="480" w:dyaOrig="360">
          <v:shape id="_x0000_i1046" type="#_x0000_t75" alt="此资料来源于浙教版科学教学专业网站&lt;余杭科学网&gt;http://www.yhkx.net ; http://www.yhkx.hk" style="width:24pt;height:18pt" o:ole="">
            <v:imagedata r:id="rId59" o:title="eqIde71c86dcd9a9e9b09bbbb65b9d313435"/>
          </v:shape>
          <o:OLEObject Type="Embed" ProgID="Equation.DSMT4" ShapeID="_x0000_i1046" DrawAspect="Content" ObjectID="_1778323957" r:id="rId64"/>
        </w:object>
      </w:r>
      <w:r>
        <w:rPr>
          <w:rFonts w:ascii="宋体" w:hAnsi="宋体"/>
          <w:color w:val="000000"/>
        </w:rPr>
        <w:t>度关系（如图丙）：</w:t>
      </w:r>
    </w:p>
    <w:p w:rsidR="004E3C2B" w:rsidRDefault="00240852">
      <w:pPr>
        <w:spacing w:line="360" w:lineRule="auto"/>
        <w:textAlignment w:val="center"/>
        <w:rPr>
          <w:color w:val="000000"/>
        </w:rPr>
      </w:pPr>
      <w:r>
        <w:rPr>
          <w:rFonts w:ascii="宋体" w:hAnsi="宋体"/>
          <w:color w:val="000000"/>
        </w:rPr>
        <w:t>②</w:t>
      </w:r>
      <w:r>
        <w:object w:dxaOrig="480" w:dyaOrig="360">
          <v:shape id="_x0000_i1047" type="#_x0000_t75" alt="此资料来源于浙教版科学教学专业网站&lt;余杭科学网&gt;http://www.yhkx.net ; http://www.yhkx.hk" style="width:24pt;height:18pt" o:ole="">
            <v:imagedata r:id="rId59" o:title="eqIde71c86dcd9a9e9b09bbbb65b9d313435"/>
          </v:shape>
          <o:OLEObject Type="Embed" ProgID="Equation.DSMT4" ShapeID="_x0000_i1047" DrawAspect="Content" ObjectID="_1778323958" r:id="rId65"/>
        </w:object>
      </w:r>
      <w:r>
        <w:rPr>
          <w:rFonts w:ascii="宋体" w:hAnsi="宋体"/>
          <w:color w:val="000000"/>
        </w:rPr>
        <w:t>在人体呼出气体中的体积分数约为</w:t>
      </w:r>
      <w:r>
        <w:rPr>
          <w:rFonts w:eastAsia="Times New Roman" w:cs="Times New Roman"/>
          <w:color w:val="000000"/>
        </w:rPr>
        <w:t>4%</w:t>
      </w:r>
      <w:r>
        <w:rPr>
          <w:rFonts w:ascii="宋体" w:hAnsi="宋体"/>
          <w:color w:val="000000"/>
        </w:rPr>
        <w:t>，在空气中约</w:t>
      </w:r>
      <w:r>
        <w:rPr>
          <w:rFonts w:eastAsia="Times New Roman" w:cs="Times New Roman"/>
          <w:color w:val="000000"/>
        </w:rPr>
        <w:t>0.03%</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请结合丙</w:t>
      </w:r>
      <w:proofErr w:type="gramStart"/>
      <w:r>
        <w:rPr>
          <w:rFonts w:ascii="宋体" w:hAnsi="宋体"/>
          <w:color w:val="000000"/>
        </w:rPr>
        <w:t>图解释</w:t>
      </w:r>
      <w:proofErr w:type="gramEnd"/>
      <w:r>
        <w:rPr>
          <w:rFonts w:ascii="宋体" w:hAnsi="宋体"/>
          <w:color w:val="000000"/>
        </w:rPr>
        <w:t>本实验中</w:t>
      </w:r>
      <w:r>
        <w:object w:dxaOrig="480" w:dyaOrig="360">
          <v:shape id="_x0000_i1048" type="#_x0000_t75" alt="此资料来源于浙教版科学教学专业网站&lt;余杭科学网&gt;http://www.yhkx.net ; http://www.yhkx.hk" style="width:24pt;height:18pt" o:ole="">
            <v:imagedata r:id="rId59" o:title="eqIde71c86dcd9a9e9b09bbbb65b9d313435"/>
          </v:shape>
          <o:OLEObject Type="Embed" ProgID="Equation.DSMT4" ShapeID="_x0000_i1048" DrawAspect="Content" ObjectID="_1778323959" r:id="rId66"/>
        </w:object>
      </w:r>
      <w:r>
        <w:rPr>
          <w:rFonts w:ascii="宋体" w:hAnsi="宋体"/>
          <w:color w:val="000000"/>
        </w:rPr>
        <w:t>浓度对佛甲草光合作用的强弱无影响的原因可能是</w:t>
      </w:r>
      <w:r>
        <w:rPr>
          <w:color w:val="000000"/>
        </w:rPr>
        <w:t>_______</w:t>
      </w:r>
      <w:r>
        <w:rPr>
          <w:rFonts w:ascii="宋体" w:hAnsi="宋体"/>
          <w:color w:val="000000"/>
        </w:rPr>
        <w:t>。</w:t>
      </w:r>
    </w:p>
    <w:p w:rsidR="004E3C2B" w:rsidRDefault="00240852">
      <w:pPr>
        <w:spacing w:line="360" w:lineRule="auto"/>
        <w:textAlignment w:val="center"/>
        <w:rPr>
          <w:color w:val="000000"/>
        </w:rPr>
      </w:pPr>
      <w:r>
        <w:rPr>
          <w:color w:val="000000"/>
        </w:rPr>
        <w:t xml:space="preserve">28. </w:t>
      </w:r>
      <w:r>
        <w:rPr>
          <w:rFonts w:ascii="宋体" w:hAnsi="宋体"/>
          <w:color w:val="000000"/>
        </w:rPr>
        <w:t>某同学进行如图所示的实验</w:t>
      </w:r>
    </w:p>
    <w:p w:rsidR="004E3C2B" w:rsidRDefault="00240852">
      <w:pPr>
        <w:spacing w:line="360" w:lineRule="auto"/>
        <w:textAlignment w:val="center"/>
        <w:rPr>
          <w:color w:val="000000"/>
        </w:rPr>
      </w:pPr>
      <w:r>
        <w:rPr>
          <w:rFonts w:ascii="宋体" w:hAnsi="宋体"/>
          <w:color w:val="000000"/>
        </w:rPr>
        <w:t>步骤</w:t>
      </w:r>
      <w:r>
        <w:rPr>
          <w:rFonts w:ascii="宋体" w:hAnsi="宋体"/>
          <w:color w:val="000000"/>
        </w:rPr>
        <w:t>Ⅰ</w:t>
      </w:r>
      <w:r>
        <w:rPr>
          <w:rFonts w:ascii="宋体" w:hAnsi="宋体"/>
          <w:color w:val="000000"/>
        </w:rPr>
        <w:t>：取一根用砂纸打磨干净镁条和一个石棉网，一起放在托盘天平上称量，质量为</w:t>
      </w:r>
      <w:r>
        <w:object w:dxaOrig="345" w:dyaOrig="360">
          <v:shape id="_x0000_i1049" type="#_x0000_t75" alt="此资料来源于浙教版科学教学专业网站&lt;余杭科学网&gt;http://www.yhkx.net ; http://www.yhkx.hk" style="width:17.25pt;height:18pt" o:ole="">
            <v:imagedata r:id="rId67" o:title="eqId13acefdf7d3bfd99b99315347c2e343f"/>
          </v:shape>
          <o:OLEObject Type="Embed" ProgID="Equation.DSMT4" ShapeID="_x0000_i1049" DrawAspect="Content" ObjectID="_1778323960" r:id="rId68"/>
        </w:object>
      </w:r>
    </w:p>
    <w:p w:rsidR="004E3C2B" w:rsidRDefault="00240852">
      <w:pPr>
        <w:spacing w:line="360" w:lineRule="auto"/>
        <w:textAlignment w:val="center"/>
        <w:rPr>
          <w:color w:val="000000"/>
        </w:rPr>
      </w:pPr>
      <w:r>
        <w:rPr>
          <w:rFonts w:ascii="宋体" w:hAnsi="宋体"/>
          <w:color w:val="000000"/>
        </w:rPr>
        <w:t>步骤</w:t>
      </w:r>
      <w:r>
        <w:rPr>
          <w:rFonts w:ascii="宋体" w:hAnsi="宋体"/>
          <w:color w:val="000000"/>
        </w:rPr>
        <w:t>Ⅱ</w:t>
      </w:r>
      <w:r>
        <w:rPr>
          <w:rFonts w:ascii="宋体" w:hAnsi="宋体"/>
          <w:color w:val="000000"/>
        </w:rPr>
        <w:t>：在石棉网上方将镁条点燃，镁条剧烈燃烧，发出耀眼的白光，放出热量，产生白烟（</w:t>
      </w:r>
      <w:proofErr w:type="spellStart"/>
      <w:r>
        <w:rPr>
          <w:rFonts w:eastAsia="Times New Roman" w:cs="Times New Roman"/>
          <w:color w:val="000000"/>
        </w:rPr>
        <w:t>MgO</w:t>
      </w:r>
      <w:proofErr w:type="spellEnd"/>
      <w:r>
        <w:rPr>
          <w:rFonts w:ascii="宋体" w:hAnsi="宋体"/>
          <w:color w:val="000000"/>
        </w:rPr>
        <w:t>），石棉网上有白色固体（</w:t>
      </w:r>
      <w:proofErr w:type="spellStart"/>
      <w:r>
        <w:rPr>
          <w:rFonts w:eastAsia="Times New Roman" w:cs="Times New Roman"/>
          <w:color w:val="000000"/>
        </w:rPr>
        <w:t>MgO</w:t>
      </w:r>
      <w:proofErr w:type="spellEnd"/>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步骤</w:t>
      </w:r>
      <w:r>
        <w:rPr>
          <w:rFonts w:ascii="宋体" w:hAnsi="宋体"/>
          <w:color w:val="000000"/>
        </w:rPr>
        <w:t>Ⅲ</w:t>
      </w:r>
      <w:r>
        <w:rPr>
          <w:rFonts w:ascii="宋体" w:hAnsi="宋体"/>
          <w:color w:val="000000"/>
        </w:rPr>
        <w:t>：镁</w:t>
      </w:r>
      <w:proofErr w:type="gramStart"/>
      <w:r>
        <w:rPr>
          <w:rFonts w:ascii="宋体" w:hAnsi="宋体"/>
          <w:color w:val="000000"/>
        </w:rPr>
        <w:t>条完全</w:t>
      </w:r>
      <w:proofErr w:type="gramEnd"/>
      <w:r>
        <w:rPr>
          <w:rFonts w:ascii="宋体" w:hAnsi="宋体"/>
          <w:color w:val="000000"/>
        </w:rPr>
        <w:t>燃烧后将白色固体与石棉网同一起放在托盘天平上称量，质量为</w:t>
      </w:r>
      <w:r>
        <w:object w:dxaOrig="375" w:dyaOrig="360">
          <v:shape id="_x0000_i1050" type="#_x0000_t75" alt="此资料来源于浙教版科学教学专业网站&lt;余杭科学网&gt;http://www.yhkx.net ; http://www.yhkx.hk" style="width:18.75pt;height:18pt" o:ole="">
            <v:imagedata r:id="rId69" o:title="eqIdbd3d295e903c621c95006c248d719c56"/>
          </v:shape>
          <o:OLEObject Type="Embed" ProgID="Equation.DSMT4" ShapeID="_x0000_i1050" DrawAspect="Content" ObjectID="_1778323961" r:id="rId70"/>
        </w:object>
      </w:r>
      <w:r>
        <w:rPr>
          <w:rFonts w:ascii="宋体" w:hAnsi="宋体"/>
          <w:color w:val="000000"/>
        </w:rPr>
        <w:t>，</w:t>
      </w:r>
      <w:r>
        <w:object w:dxaOrig="930" w:dyaOrig="360">
          <v:shape id="_x0000_i1051" type="#_x0000_t75" alt="此资料来源于浙教版科学教学专业网站&lt;余杭科学网&gt;http://www.yhkx.net ; http://www.yhkx.hk" style="width:46.5pt;height:18pt" o:ole="">
            <v:imagedata r:id="rId71" o:title="eqId1a7605aeb3ebe80f314230d83735cc51"/>
          </v:shape>
          <o:OLEObject Type="Embed" ProgID="Equation.DSMT4" ShapeID="_x0000_i1051" DrawAspect="Content" ObjectID="_1778323962" r:id="rId72"/>
        </w:objec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）步骤</w:t>
      </w:r>
      <w:r>
        <w:rPr>
          <w:rFonts w:ascii="宋体" w:hAnsi="宋体"/>
          <w:color w:val="000000"/>
        </w:rPr>
        <w:t>Ⅱ</w:t>
      </w:r>
      <w:r>
        <w:rPr>
          <w:rFonts w:ascii="宋体" w:hAnsi="宋体"/>
          <w:color w:val="000000"/>
        </w:rPr>
        <w:t>中，发生反应的化学方程式为</w:t>
      </w:r>
      <w:r>
        <w:rPr>
          <w:color w:val="000000"/>
        </w:rPr>
        <w:t>_______</w:t>
      </w:r>
      <w:r>
        <w:rPr>
          <w:rFonts w:ascii="宋体" w:hAnsi="宋体"/>
          <w:color w:val="000000"/>
        </w:rPr>
        <w:t>，现象为</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）用质量守恒定律解释</w:t>
      </w:r>
      <w:r>
        <w:object w:dxaOrig="930" w:dyaOrig="360">
          <v:shape id="_x0000_i1052" type="#_x0000_t75" alt="此资料来源于浙教版科学教学专业网站&lt;余杭科学网&gt;http://www.yhkx.net ; http://www.yhkx.hk" style="width:46.5pt;height:18pt" o:ole="">
            <v:imagedata r:id="rId71" o:title="eqId1a7605aeb3ebe80f314230d83735cc51"/>
          </v:shape>
          <o:OLEObject Type="Embed" ProgID="Equation.DSMT4" ShapeID="_x0000_i1052" DrawAspect="Content" ObjectID="_1778323963" r:id="rId73"/>
        </w:object>
      </w:r>
      <w:r>
        <w:rPr>
          <w:rFonts w:ascii="宋体" w:hAnsi="宋体"/>
          <w:color w:val="000000"/>
        </w:rPr>
        <w:t>的原因：</w:t>
      </w:r>
      <w:r>
        <w:rPr>
          <w:color w:val="000000"/>
        </w:rPr>
        <w:t>_______</w:t>
      </w:r>
      <w:r>
        <w:rPr>
          <w:rFonts w:ascii="宋体" w:hAnsi="宋体"/>
          <w:color w:val="000000"/>
        </w:rPr>
        <w:t>。</w:t>
      </w:r>
    </w:p>
    <w:p w:rsidR="004E3C2B" w:rsidRDefault="00240852">
      <w:pPr>
        <w:spacing w:line="360" w:lineRule="auto"/>
        <w:textAlignment w:val="center"/>
        <w:rPr>
          <w:color w:val="000000"/>
        </w:rPr>
      </w:pPr>
      <w:r>
        <w:rPr>
          <w:noProof/>
          <w:color w:val="000000"/>
        </w:rPr>
        <w:lastRenderedPageBreak/>
        <w:drawing>
          <wp:inline distT="0" distB="0" distL="0" distR="0">
            <wp:extent cx="1819275" cy="1114425"/>
            <wp:effectExtent l="0" t="0" r="9525" b="9525"/>
            <wp:docPr id="100047" name="图片 10004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74"/>
                    <a:stretch>
                      <a:fillRect/>
                    </a:stretch>
                  </pic:blipFill>
                  <pic:spPr>
                    <a:xfrm>
                      <a:off x="0" y="0"/>
                      <a:ext cx="1819275" cy="1114425"/>
                    </a:xfrm>
                    <a:prstGeom prst="rect">
                      <a:avLst/>
                    </a:prstGeom>
                  </pic:spPr>
                </pic:pic>
              </a:graphicData>
            </a:graphic>
          </wp:inline>
        </w:drawing>
      </w:r>
    </w:p>
    <w:p w:rsidR="004E3C2B" w:rsidRDefault="00240852">
      <w:pPr>
        <w:spacing w:line="360" w:lineRule="auto"/>
        <w:textAlignment w:val="center"/>
        <w:rPr>
          <w:color w:val="000000"/>
        </w:rPr>
      </w:pPr>
      <w:r>
        <w:rPr>
          <w:color w:val="000000"/>
        </w:rPr>
        <w:t xml:space="preserve">29. </w:t>
      </w:r>
      <w:r>
        <w:rPr>
          <w:rFonts w:ascii="宋体" w:hAnsi="宋体"/>
          <w:color w:val="000000"/>
        </w:rPr>
        <w:t>兴趣小组将</w:t>
      </w:r>
      <w:r>
        <w:rPr>
          <w:rFonts w:ascii="宋体" w:hAnsi="宋体"/>
          <w:color w:val="000000"/>
          <w:em w:val="dot"/>
        </w:rPr>
        <w:t>氯化钠溶液</w:t>
      </w:r>
      <w:r>
        <w:rPr>
          <w:rFonts w:ascii="宋体" w:hAnsi="宋体"/>
          <w:color w:val="000000"/>
        </w:rPr>
        <w:t>加入到</w:t>
      </w:r>
      <w:r>
        <w:rPr>
          <w:rFonts w:ascii="宋体" w:hAnsi="宋体"/>
          <w:color w:val="000000"/>
          <w:em w:val="dot"/>
        </w:rPr>
        <w:t>稀硫酸</w:t>
      </w:r>
      <w:r>
        <w:rPr>
          <w:rFonts w:ascii="宋体" w:hAnsi="宋体"/>
          <w:color w:val="000000"/>
        </w:rPr>
        <w:t>中没有观察到明显现象，而将混合溶液加热一段时间后，意外地闻到刺激性气味。</w:t>
      </w:r>
    </w:p>
    <w:p w:rsidR="004E3C2B" w:rsidRDefault="00240852">
      <w:pPr>
        <w:spacing w:line="360" w:lineRule="auto"/>
        <w:textAlignment w:val="center"/>
        <w:rPr>
          <w:color w:val="000000"/>
        </w:rPr>
      </w:pPr>
      <w:r>
        <w:rPr>
          <w:noProof/>
          <w:color w:val="000000"/>
        </w:rPr>
        <w:drawing>
          <wp:inline distT="0" distB="0" distL="0" distR="0">
            <wp:extent cx="1876425" cy="1590675"/>
            <wp:effectExtent l="0" t="0" r="9525" b="9525"/>
            <wp:docPr id="100049" name="图片 10004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75"/>
                    <a:stretch>
                      <a:fillRect/>
                    </a:stretch>
                  </pic:blipFill>
                  <pic:spPr>
                    <a:xfrm>
                      <a:off x="0" y="0"/>
                      <a:ext cx="1876425" cy="1590675"/>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【提出问题】刺激性气味的气体是什么？</w:t>
      </w:r>
    </w:p>
    <w:p w:rsidR="004E3C2B" w:rsidRDefault="00240852">
      <w:pPr>
        <w:spacing w:line="360" w:lineRule="auto"/>
        <w:textAlignment w:val="center"/>
        <w:rPr>
          <w:color w:val="000000"/>
        </w:rPr>
      </w:pPr>
      <w:r>
        <w:rPr>
          <w:rFonts w:ascii="宋体" w:hAnsi="宋体"/>
          <w:color w:val="000000"/>
        </w:rPr>
        <w:t>【猜想与假设】</w:t>
      </w:r>
    </w:p>
    <w:p w:rsidR="004E3C2B" w:rsidRDefault="00240852">
      <w:pPr>
        <w:spacing w:line="360" w:lineRule="auto"/>
        <w:textAlignment w:val="center"/>
        <w:rPr>
          <w:color w:val="000000"/>
        </w:rPr>
      </w:pPr>
      <w:r>
        <w:rPr>
          <w:rFonts w:ascii="宋体" w:hAnsi="宋体"/>
          <w:color w:val="000000"/>
        </w:rPr>
        <w:t>猜想</w:t>
      </w:r>
      <w:r>
        <w:rPr>
          <w:rFonts w:eastAsia="Times New Roman" w:cs="Times New Roman"/>
          <w:color w:val="000000"/>
        </w:rPr>
        <w:t>1</w:t>
      </w:r>
      <w:r>
        <w:rPr>
          <w:rFonts w:ascii="宋体" w:hAnsi="宋体"/>
          <w:color w:val="000000"/>
        </w:rPr>
        <w:t>．可能是二氧化硫</w:t>
      </w:r>
    </w:p>
    <w:p w:rsidR="004E3C2B" w:rsidRDefault="00240852">
      <w:pPr>
        <w:spacing w:line="360" w:lineRule="auto"/>
        <w:textAlignment w:val="center"/>
        <w:rPr>
          <w:color w:val="000000"/>
        </w:rPr>
      </w:pPr>
      <w:r>
        <w:rPr>
          <w:rFonts w:ascii="宋体" w:hAnsi="宋体"/>
          <w:color w:val="000000"/>
        </w:rPr>
        <w:t>猜想</w:t>
      </w:r>
      <w:r>
        <w:rPr>
          <w:rFonts w:eastAsia="Times New Roman" w:cs="Times New Roman"/>
          <w:color w:val="000000"/>
        </w:rPr>
        <w:t>2</w:t>
      </w:r>
      <w:r>
        <w:rPr>
          <w:rFonts w:ascii="宋体" w:hAnsi="宋体"/>
          <w:color w:val="000000"/>
        </w:rPr>
        <w:t>．可能是氯化氢</w:t>
      </w:r>
    </w:p>
    <w:p w:rsidR="004E3C2B" w:rsidRDefault="00240852">
      <w:pPr>
        <w:spacing w:line="360" w:lineRule="auto"/>
        <w:textAlignment w:val="center"/>
        <w:rPr>
          <w:color w:val="000000"/>
        </w:rPr>
      </w:pPr>
      <w:r>
        <w:rPr>
          <w:rFonts w:ascii="宋体" w:hAnsi="宋体"/>
          <w:color w:val="000000"/>
        </w:rPr>
        <w:t>猜想</w:t>
      </w:r>
      <w:r>
        <w:rPr>
          <w:rFonts w:eastAsia="Times New Roman" w:cs="Times New Roman"/>
          <w:color w:val="000000"/>
        </w:rPr>
        <w:t>3</w:t>
      </w:r>
      <w:r>
        <w:rPr>
          <w:rFonts w:ascii="宋体" w:hAnsi="宋体"/>
          <w:color w:val="000000"/>
        </w:rPr>
        <w:t>．可能是氨气</w:t>
      </w:r>
    </w:p>
    <w:p w:rsidR="004E3C2B" w:rsidRDefault="00240852">
      <w:pPr>
        <w:spacing w:line="360" w:lineRule="auto"/>
        <w:textAlignment w:val="center"/>
        <w:rPr>
          <w:color w:val="000000"/>
        </w:rPr>
      </w:pPr>
      <w:r>
        <w:rPr>
          <w:rFonts w:ascii="宋体" w:hAnsi="宋体"/>
          <w:color w:val="000000"/>
        </w:rPr>
        <w:t>大家讨论后认为猜想</w:t>
      </w:r>
      <w:r>
        <w:rPr>
          <w:rFonts w:eastAsia="Times New Roman" w:cs="Times New Roman"/>
          <w:color w:val="000000"/>
        </w:rPr>
        <w:t>3</w:t>
      </w:r>
      <w:r>
        <w:rPr>
          <w:rFonts w:ascii="宋体" w:hAnsi="宋体"/>
          <w:color w:val="000000"/>
        </w:rPr>
        <w:t>不合理，依据是</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【查阅资料】</w:t>
      </w:r>
      <w:r>
        <w:object w:dxaOrig="465" w:dyaOrig="360">
          <v:shape id="_x0000_i1053" type="#_x0000_t75" alt="此资料来源于浙教版科学教学专业网站&lt;余杭科学网&gt;http://www.yhkx.net ; http://www.yhkx.hk" style="width:23.25pt;height:18pt" o:ole="">
            <v:imagedata r:id="rId76" o:title="eqId39208d1c3e640e796d76875beeb9fb04"/>
          </v:shape>
          <o:OLEObject Type="Embed" ProgID="Equation.DSMT4" ShapeID="_x0000_i1053" DrawAspect="Content" ObjectID="_1778323964" r:id="rId77"/>
        </w:object>
      </w:r>
      <w:r>
        <w:rPr>
          <w:rFonts w:ascii="宋体" w:hAnsi="宋体"/>
          <w:color w:val="000000"/>
        </w:rPr>
        <w:t>和</w:t>
      </w:r>
      <w:r>
        <w:object w:dxaOrig="480" w:dyaOrig="360">
          <v:shape id="_x0000_i1054" type="#_x0000_t75" alt="此资料来源于浙教版科学教学专业网站&lt;余杭科学网&gt;http://www.yhkx.net ; http://www.yhkx.hk" style="width:24pt;height:18pt" o:ole="">
            <v:imagedata r:id="rId59" o:title="eqIde71c86dcd9a9e9b09bbbb65b9d313435"/>
          </v:shape>
          <o:OLEObject Type="Embed" ProgID="Equation.DSMT4" ShapeID="_x0000_i1054" DrawAspect="Content" ObjectID="_1778323965" r:id="rId78"/>
        </w:object>
      </w:r>
      <w:r>
        <w:rPr>
          <w:rFonts w:ascii="宋体" w:hAnsi="宋体"/>
          <w:color w:val="000000"/>
        </w:rPr>
        <w:t>的化学性质相似，都能使澄清石灰水变浑浊。</w:t>
      </w:r>
    </w:p>
    <w:p w:rsidR="004E3C2B" w:rsidRDefault="00240852">
      <w:pPr>
        <w:spacing w:line="360" w:lineRule="auto"/>
        <w:textAlignment w:val="center"/>
        <w:rPr>
          <w:color w:val="000000"/>
        </w:rPr>
      </w:pPr>
      <w:r>
        <w:rPr>
          <w:rFonts w:ascii="宋体" w:hAnsi="宋体"/>
          <w:color w:val="000000"/>
        </w:rPr>
        <w:t>【实验探究】如图所示，小金将产生的气体通入紫色石蕊溶液中，观察到溶液变红，于是他认为猜想</w:t>
      </w:r>
      <w:r>
        <w:rPr>
          <w:rFonts w:eastAsia="Times New Roman" w:cs="Times New Roman"/>
          <w:color w:val="000000"/>
        </w:rPr>
        <w:t>2</w:t>
      </w:r>
      <w:r>
        <w:rPr>
          <w:rFonts w:ascii="宋体" w:hAnsi="宋体"/>
          <w:color w:val="000000"/>
        </w:rPr>
        <w:t>正确。</w:t>
      </w:r>
    </w:p>
    <w:p w:rsidR="004E3C2B" w:rsidRDefault="00240852">
      <w:pPr>
        <w:spacing w:line="360" w:lineRule="auto"/>
        <w:textAlignment w:val="center"/>
        <w:rPr>
          <w:color w:val="000000"/>
        </w:rPr>
      </w:pPr>
      <w:r>
        <w:rPr>
          <w:rFonts w:ascii="宋体" w:hAnsi="宋体"/>
          <w:color w:val="000000"/>
        </w:rPr>
        <w:t>【评价与改进】小胡认为小金的结论不科学，于是他利用提供的试剂通过实验确认了猜想</w:t>
      </w:r>
      <w:r>
        <w:rPr>
          <w:rFonts w:eastAsia="Times New Roman" w:cs="Times New Roman"/>
          <w:color w:val="000000"/>
        </w:rPr>
        <w:t>2</w:t>
      </w:r>
      <w:r>
        <w:rPr>
          <w:rFonts w:ascii="宋体" w:hAnsi="宋体"/>
          <w:color w:val="000000"/>
        </w:rPr>
        <w:t>正确。</w:t>
      </w:r>
    </w:p>
    <w:tbl>
      <w:tblPr>
        <w:tblW w:w="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12"/>
        <w:gridCol w:w="1418"/>
      </w:tblGrid>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textAlignment w:val="center"/>
              <w:rPr>
                <w:color w:val="000000"/>
              </w:rPr>
            </w:pPr>
            <w:r>
              <w:rPr>
                <w:rFonts w:ascii="宋体" w:hAnsi="宋体"/>
                <w:color w:val="000000"/>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textAlignment w:val="center"/>
              <w:rPr>
                <w:color w:val="000000"/>
              </w:rPr>
            </w:pPr>
            <w:r>
              <w:rPr>
                <w:rFonts w:ascii="宋体" w:hAnsi="宋体"/>
                <w:color w:val="000000"/>
              </w:rPr>
              <w:t>实验现象</w:t>
            </w:r>
          </w:p>
        </w:tc>
      </w:tr>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textAlignment w:val="center"/>
              <w:rPr>
                <w:color w:val="000000"/>
              </w:rPr>
            </w:pPr>
            <w:r>
              <w:rPr>
                <w:rFonts w:ascii="宋体" w:hAnsi="宋体"/>
                <w:color w:val="000000"/>
              </w:rPr>
              <w:t>如图所示，将产生的气体</w:t>
            </w:r>
            <w:r>
              <w:rPr>
                <w:color w:val="000000"/>
              </w:rPr>
              <w:t>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textAlignment w:val="center"/>
              <w:rPr>
                <w:color w:val="000000"/>
              </w:rPr>
            </w:pPr>
            <w:r>
              <w:rPr>
                <w:color w:val="000000"/>
              </w:rPr>
              <w:t>_______</w:t>
            </w:r>
          </w:p>
        </w:tc>
      </w:tr>
    </w:tbl>
    <w:p w:rsidR="004E3C2B" w:rsidRDefault="00240852">
      <w:pPr>
        <w:spacing w:line="360" w:lineRule="auto"/>
        <w:textAlignment w:val="center"/>
        <w:rPr>
          <w:color w:val="000000"/>
        </w:rPr>
      </w:pPr>
      <w:r>
        <w:rPr>
          <w:rFonts w:ascii="宋体" w:hAnsi="宋体"/>
          <w:color w:val="000000"/>
        </w:rPr>
        <w:t>【结论】加热氯化钠与硫酸的混合溶液得到的气体是氯化氢</w:t>
      </w:r>
    </w:p>
    <w:p w:rsidR="004E3C2B" w:rsidRDefault="00240852">
      <w:pPr>
        <w:spacing w:line="360" w:lineRule="auto"/>
        <w:textAlignment w:val="center"/>
        <w:rPr>
          <w:color w:val="000000"/>
        </w:rPr>
      </w:pPr>
      <w:r>
        <w:rPr>
          <w:rFonts w:ascii="宋体" w:hAnsi="宋体"/>
          <w:color w:val="000000"/>
        </w:rPr>
        <w:t>【拓展应用】实验室可用氯化钠和硫酸反应制取氯化氢气体，已知氯化氢气体极易溶于水。请推测实验室制取氯化</w:t>
      </w:r>
      <w:proofErr w:type="gramStart"/>
      <w:r>
        <w:rPr>
          <w:rFonts w:ascii="宋体" w:hAnsi="宋体"/>
          <w:color w:val="000000"/>
        </w:rPr>
        <w:t>氢气体最适宜</w:t>
      </w:r>
      <w:proofErr w:type="gramEnd"/>
      <w:r>
        <w:rPr>
          <w:rFonts w:ascii="宋体" w:hAnsi="宋体"/>
          <w:color w:val="000000"/>
        </w:rPr>
        <w:t>的方法为</w:t>
      </w:r>
      <w:r>
        <w:rPr>
          <w:color w:val="000000"/>
        </w:rPr>
        <w:t>_______</w:t>
      </w:r>
      <w:r>
        <w:rPr>
          <w:rFonts w:ascii="宋体" w:hAnsi="宋体"/>
          <w:color w:val="000000"/>
        </w:rPr>
        <w:t>（填序号）。</w:t>
      </w:r>
    </w:p>
    <w:p w:rsidR="004E3C2B" w:rsidRDefault="00240852">
      <w:pPr>
        <w:spacing w:line="360" w:lineRule="auto"/>
        <w:textAlignment w:val="center"/>
        <w:rPr>
          <w:color w:val="000000"/>
        </w:rPr>
      </w:pPr>
      <w:r>
        <w:rPr>
          <w:rFonts w:eastAsia="Times New Roman" w:cs="Times New Roman"/>
          <w:color w:val="000000"/>
        </w:rPr>
        <w:t>A</w:t>
      </w:r>
      <w:r>
        <w:rPr>
          <w:rFonts w:ascii="宋体" w:hAnsi="宋体"/>
          <w:color w:val="000000"/>
        </w:rPr>
        <w:t>．加热氯化氢溶液和稀硫酸的混合物</w:t>
      </w:r>
    </w:p>
    <w:p w:rsidR="004E3C2B" w:rsidRDefault="00240852">
      <w:pPr>
        <w:spacing w:line="360" w:lineRule="auto"/>
        <w:textAlignment w:val="center"/>
        <w:rPr>
          <w:color w:val="000000"/>
        </w:rPr>
      </w:pPr>
      <w:r>
        <w:rPr>
          <w:rFonts w:eastAsia="Times New Roman" w:cs="Times New Roman"/>
          <w:color w:val="000000"/>
        </w:rPr>
        <w:t>B</w:t>
      </w:r>
      <w:r>
        <w:rPr>
          <w:rFonts w:ascii="宋体" w:hAnsi="宋体"/>
          <w:color w:val="000000"/>
        </w:rPr>
        <w:t>．加热氯化钠固体和稀硫酸的混合物</w:t>
      </w:r>
    </w:p>
    <w:p w:rsidR="004E3C2B" w:rsidRDefault="00240852">
      <w:pPr>
        <w:spacing w:line="360" w:lineRule="auto"/>
        <w:textAlignment w:val="center"/>
        <w:rPr>
          <w:color w:val="000000"/>
        </w:rPr>
      </w:pPr>
      <w:r>
        <w:rPr>
          <w:rFonts w:eastAsia="Times New Roman" w:cs="Times New Roman"/>
          <w:color w:val="000000"/>
        </w:rPr>
        <w:t>C</w:t>
      </w:r>
      <w:r>
        <w:rPr>
          <w:rFonts w:ascii="宋体" w:hAnsi="宋体"/>
          <w:color w:val="000000"/>
        </w:rPr>
        <w:t>．加热氯化钠固体和浓硫酸的混合物</w:t>
      </w:r>
    </w:p>
    <w:p w:rsidR="004E3C2B" w:rsidRDefault="00240852">
      <w:pPr>
        <w:spacing w:line="360" w:lineRule="auto"/>
        <w:textAlignment w:val="center"/>
        <w:rPr>
          <w:color w:val="000000"/>
        </w:rPr>
      </w:pPr>
      <w:r>
        <w:rPr>
          <w:color w:val="000000"/>
        </w:rPr>
        <w:lastRenderedPageBreak/>
        <w:t xml:space="preserve">30. </w:t>
      </w:r>
      <w:r>
        <w:rPr>
          <w:rFonts w:ascii="宋体" w:hAnsi="宋体"/>
          <w:color w:val="000000"/>
        </w:rPr>
        <w:t>小金同学在测定</w:t>
      </w:r>
      <w:r>
        <w:rPr>
          <w:rFonts w:ascii="宋体" w:hAnsi="宋体"/>
          <w:color w:val="000000"/>
        </w:rPr>
        <w:t>“</w:t>
      </w:r>
      <w:r>
        <w:rPr>
          <w:rFonts w:ascii="宋体" w:hAnsi="宋体"/>
          <w:color w:val="000000"/>
        </w:rPr>
        <w:t>小灯泡电功率</w:t>
      </w:r>
      <w:r>
        <w:rPr>
          <w:rFonts w:ascii="宋体" w:hAnsi="宋体"/>
          <w:color w:val="000000"/>
        </w:rPr>
        <w:t>”</w:t>
      </w:r>
      <w:r>
        <w:rPr>
          <w:rFonts w:ascii="宋体" w:hAnsi="宋体"/>
          <w:color w:val="000000"/>
        </w:rPr>
        <w:t>的实验中，电源为三节干电池，小灯泡额定电压为</w:t>
      </w:r>
      <w:r>
        <w:rPr>
          <w:rFonts w:eastAsia="Times New Roman" w:cs="Times New Roman"/>
          <w:color w:val="000000"/>
        </w:rPr>
        <w:t>2.5V</w:t>
      </w:r>
      <w:r>
        <w:rPr>
          <w:rFonts w:ascii="宋体" w:hAnsi="宋体"/>
          <w:color w:val="000000"/>
        </w:rPr>
        <w:t>。</w:t>
      </w:r>
    </w:p>
    <w:p w:rsidR="004E3C2B" w:rsidRDefault="00240852">
      <w:pPr>
        <w:spacing w:line="360" w:lineRule="auto"/>
        <w:textAlignment w:val="center"/>
        <w:rPr>
          <w:color w:val="000000"/>
        </w:rPr>
      </w:pPr>
      <w:r>
        <w:rPr>
          <w:noProof/>
          <w:color w:val="000000"/>
        </w:rPr>
        <w:drawing>
          <wp:inline distT="0" distB="0" distL="0" distR="0">
            <wp:extent cx="5238750" cy="1358661"/>
            <wp:effectExtent l="0" t="0" r="0" b="0"/>
            <wp:docPr id="100051" name="图片 10005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79"/>
                    <a:stretch>
                      <a:fillRect/>
                    </a:stretch>
                  </pic:blipFill>
                  <pic:spPr>
                    <a:xfrm>
                      <a:off x="0" y="0"/>
                      <a:ext cx="5238750" cy="1358661"/>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）请你用笔画线代替导线，将图甲中的实物电路连接完整</w:t>
      </w:r>
      <w:r>
        <w:rPr>
          <w:color w:val="000000"/>
        </w:rPr>
        <w:t>_________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）小金连接电路后，闭合开关，移动滑动变阻器滑片</w:t>
      </w:r>
      <w:r>
        <w:rPr>
          <w:rFonts w:eastAsia="Times New Roman" w:cs="Times New Roman"/>
          <w:color w:val="000000"/>
        </w:rPr>
        <w:t>P</w:t>
      </w:r>
      <w:r>
        <w:rPr>
          <w:rFonts w:ascii="宋体" w:hAnsi="宋体"/>
          <w:color w:val="000000"/>
        </w:rPr>
        <w:t>到某一位置时，电压表的示数如图乙，若要测量小灯泡的额定功率，接下来的操作是</w:t>
      </w:r>
      <w:r>
        <w:rPr>
          <w:color w:val="000000"/>
        </w:rPr>
        <w:t>_______</w:t>
      </w:r>
      <w:r>
        <w:rPr>
          <w:rFonts w:ascii="宋体" w:hAnsi="宋体"/>
          <w:color w:val="000000"/>
        </w:rPr>
        <w:t>；小金同学测量了六组且记下对应的电压表（</w:t>
      </w:r>
      <w:r>
        <w:rPr>
          <w:rFonts w:eastAsia="Times New Roman" w:cs="Times New Roman"/>
          <w:color w:val="000000"/>
        </w:rPr>
        <w:t>0.5V</w:t>
      </w:r>
      <w:r>
        <w:rPr>
          <w:rFonts w:ascii="宋体" w:hAnsi="宋体"/>
          <w:color w:val="000000"/>
        </w:rPr>
        <w:t>、</w:t>
      </w:r>
      <w:r>
        <w:rPr>
          <w:rFonts w:eastAsia="Times New Roman" w:cs="Times New Roman"/>
          <w:color w:val="000000"/>
        </w:rPr>
        <w:t>1V</w:t>
      </w:r>
      <w:r>
        <w:rPr>
          <w:rFonts w:ascii="宋体" w:hAnsi="宋体"/>
          <w:color w:val="000000"/>
        </w:rPr>
        <w:t>、</w:t>
      </w:r>
      <w:r>
        <w:rPr>
          <w:rFonts w:ascii="宋体" w:hAnsi="宋体"/>
          <w:color w:val="000000"/>
        </w:rPr>
        <w:t>…</w:t>
      </w:r>
      <w:r>
        <w:rPr>
          <w:rFonts w:ascii="宋体" w:hAnsi="宋体"/>
          <w:color w:val="000000"/>
        </w:rPr>
        <w:t>、</w:t>
      </w:r>
      <w:r>
        <w:rPr>
          <w:rFonts w:eastAsia="Times New Roman" w:cs="Times New Roman"/>
          <w:color w:val="000000"/>
        </w:rPr>
        <w:t>3V</w:t>
      </w:r>
      <w:r>
        <w:rPr>
          <w:rFonts w:ascii="宋体" w:hAnsi="宋体"/>
          <w:color w:val="000000"/>
        </w:rPr>
        <w:t>）和电流表的示数，并绘制成图丙所示的</w:t>
      </w:r>
      <w:r>
        <w:object w:dxaOrig="585" w:dyaOrig="285">
          <v:shape id="_x0000_i1055" type="#_x0000_t75" alt="此资料来源于浙教版科学教学专业网站&lt;余杭科学网&gt;http://www.yhkx.net ; http://www.yhkx.hk" style="width:29.25pt;height:14.25pt" o:ole="">
            <v:imagedata r:id="rId80" o:title="eqIddd1fd3cc33190245791eddc26c629b9f"/>
          </v:shape>
          <o:OLEObject Type="Embed" ProgID="Equation.DSMT4" ShapeID="_x0000_i1055" DrawAspect="Content" ObjectID="_1778323966" r:id="rId81"/>
        </w:object>
      </w:r>
      <w:r>
        <w:rPr>
          <w:rFonts w:ascii="宋体" w:hAnsi="宋体"/>
          <w:color w:val="000000"/>
        </w:rPr>
        <w:t>图像，可计算出小灯泡的额定功率是</w:t>
      </w:r>
      <w:r>
        <w:rPr>
          <w:color w:val="000000"/>
        </w:rPr>
        <w:t>_______</w:t>
      </w:r>
      <w:r>
        <w:rPr>
          <w:rFonts w:eastAsia="Times New Roman" w:cs="Times New Roman"/>
          <w:color w:val="000000"/>
        </w:rPr>
        <w:t>W</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）根据图丙分析，为完成上述整个实验，最合理的滑动变阻器应选</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eastAsia="Times New Roman" w:cs="Times New Roman"/>
          <w:color w:val="000000"/>
        </w:rPr>
        <w:t>A</w:t>
      </w:r>
      <w:r>
        <w:rPr>
          <w:rFonts w:ascii="宋体" w:hAnsi="宋体"/>
          <w:color w:val="000000"/>
        </w:rPr>
        <w:t>．</w:t>
      </w:r>
      <w:r>
        <w:rPr>
          <w:rFonts w:ascii="宋体" w:hAnsi="宋体"/>
          <w:color w:val="000000"/>
        </w:rPr>
        <w:t>“</w:t>
      </w:r>
      <w:r>
        <w:rPr>
          <w:rFonts w:eastAsia="Times New Roman" w:cs="Times New Roman"/>
          <w:color w:val="000000"/>
        </w:rPr>
        <w:t>0.5A</w:t>
      </w:r>
      <w:r>
        <w:rPr>
          <w:rFonts w:ascii="宋体" w:hAnsi="宋体"/>
          <w:color w:val="000000"/>
        </w:rPr>
        <w:t>；</w:t>
      </w:r>
      <w:r>
        <w:rPr>
          <w:rFonts w:eastAsia="Times New Roman" w:cs="Times New Roman"/>
          <w:color w:val="000000"/>
        </w:rPr>
        <w:t>10Ω</w:t>
      </w:r>
      <w:r>
        <w:rPr>
          <w:rFonts w:ascii="宋体" w:hAnsi="宋体"/>
          <w:color w:val="000000"/>
        </w:rPr>
        <w:t>”</w:t>
      </w:r>
      <w:r>
        <w:rPr>
          <w:rFonts w:ascii="宋体" w:hAnsi="宋体"/>
          <w:color w:val="000000"/>
        </w:rPr>
        <w:t xml:space="preserve">　　</w:t>
      </w:r>
      <w:r>
        <w:rPr>
          <w:rFonts w:eastAsia="Times New Roman" w:cs="Times New Roman"/>
          <w:color w:val="000000"/>
        </w:rPr>
        <w:t>B</w:t>
      </w:r>
      <w:r>
        <w:rPr>
          <w:rFonts w:ascii="宋体" w:hAnsi="宋体"/>
          <w:color w:val="000000"/>
        </w:rPr>
        <w:t>．</w:t>
      </w:r>
      <w:r>
        <w:rPr>
          <w:rFonts w:ascii="宋体" w:hAnsi="宋体"/>
          <w:color w:val="000000"/>
        </w:rPr>
        <w:t>“</w:t>
      </w:r>
      <w:r>
        <w:rPr>
          <w:rFonts w:eastAsia="Times New Roman" w:cs="Times New Roman"/>
          <w:color w:val="000000"/>
        </w:rPr>
        <w:t>1A</w:t>
      </w:r>
      <w:r>
        <w:rPr>
          <w:rFonts w:ascii="宋体" w:hAnsi="宋体"/>
          <w:color w:val="000000"/>
        </w:rPr>
        <w:t>；</w:t>
      </w:r>
      <w:r>
        <w:rPr>
          <w:rFonts w:eastAsia="Times New Roman" w:cs="Times New Roman"/>
          <w:color w:val="000000"/>
        </w:rPr>
        <w:t>20Ω</w:t>
      </w:r>
      <w:r>
        <w:rPr>
          <w:rFonts w:ascii="宋体" w:hAnsi="宋体"/>
          <w:color w:val="000000"/>
        </w:rPr>
        <w:t>”</w:t>
      </w:r>
      <w:r>
        <w:rPr>
          <w:rFonts w:ascii="宋体" w:hAnsi="宋体"/>
          <w:color w:val="000000"/>
        </w:rPr>
        <w:t xml:space="preserve">　　</w:t>
      </w:r>
      <w:r>
        <w:rPr>
          <w:rFonts w:eastAsia="Times New Roman" w:cs="Times New Roman"/>
          <w:color w:val="000000"/>
        </w:rPr>
        <w:t>C</w:t>
      </w:r>
      <w:r>
        <w:rPr>
          <w:rFonts w:ascii="宋体" w:hAnsi="宋体"/>
          <w:color w:val="000000"/>
        </w:rPr>
        <w:t>．</w:t>
      </w:r>
      <w:r>
        <w:rPr>
          <w:rFonts w:ascii="宋体" w:hAnsi="宋体"/>
          <w:color w:val="000000"/>
        </w:rPr>
        <w:t>“</w:t>
      </w:r>
      <w:r>
        <w:rPr>
          <w:rFonts w:eastAsia="Times New Roman" w:cs="Times New Roman"/>
          <w:color w:val="000000"/>
        </w:rPr>
        <w:t>1A</w:t>
      </w:r>
      <w:r>
        <w:rPr>
          <w:rFonts w:ascii="宋体" w:hAnsi="宋体"/>
          <w:color w:val="000000"/>
        </w:rPr>
        <w:t>；</w:t>
      </w:r>
      <w:r>
        <w:rPr>
          <w:rFonts w:eastAsia="Times New Roman" w:cs="Times New Roman"/>
          <w:color w:val="000000"/>
        </w:rPr>
        <w:t>60Ω</w:t>
      </w:r>
      <w:r>
        <w:rPr>
          <w:rFonts w:ascii="宋体" w:hAnsi="宋体"/>
          <w:color w:val="000000"/>
        </w:rPr>
        <w:t>”</w:t>
      </w:r>
      <w:r>
        <w:rPr>
          <w:rFonts w:ascii="宋体" w:hAnsi="宋体"/>
          <w:color w:val="000000"/>
        </w:rPr>
        <w:t xml:space="preserve">　　</w:t>
      </w:r>
      <w:r>
        <w:rPr>
          <w:rFonts w:eastAsia="Times New Roman" w:cs="Times New Roman"/>
          <w:color w:val="000000"/>
        </w:rPr>
        <w:t>D</w:t>
      </w:r>
      <w:r>
        <w:rPr>
          <w:rFonts w:ascii="宋体" w:hAnsi="宋体"/>
          <w:color w:val="000000"/>
        </w:rPr>
        <w:t>．</w:t>
      </w:r>
      <w:r>
        <w:rPr>
          <w:rFonts w:ascii="宋体" w:hAnsi="宋体"/>
          <w:color w:val="000000"/>
        </w:rPr>
        <w:t>“</w:t>
      </w:r>
      <w:r>
        <w:rPr>
          <w:rFonts w:eastAsia="Times New Roman" w:cs="Times New Roman"/>
          <w:color w:val="000000"/>
        </w:rPr>
        <w:t>0.2A</w:t>
      </w:r>
      <w:r>
        <w:rPr>
          <w:rFonts w:ascii="宋体" w:hAnsi="宋体"/>
          <w:color w:val="000000"/>
        </w:rPr>
        <w:t>；</w:t>
      </w:r>
      <w:r>
        <w:rPr>
          <w:rFonts w:eastAsia="Times New Roman" w:cs="Times New Roman"/>
          <w:color w:val="000000"/>
        </w:rPr>
        <w:t>200Ω</w:t>
      </w:r>
      <w:r>
        <w:rPr>
          <w:rFonts w:ascii="宋体" w:hAnsi="宋体"/>
          <w:color w:val="000000"/>
        </w:rPr>
        <w:t>”</w:t>
      </w:r>
    </w:p>
    <w:p w:rsidR="004E3C2B" w:rsidRDefault="00240852">
      <w:pPr>
        <w:spacing w:line="360" w:lineRule="auto"/>
        <w:jc w:val="left"/>
        <w:textAlignment w:val="center"/>
        <w:rPr>
          <w:color w:val="000000"/>
        </w:rPr>
      </w:pPr>
      <w:r>
        <w:rPr>
          <w:color w:val="000000"/>
        </w:rPr>
        <w:t xml:space="preserve">31. </w:t>
      </w:r>
      <w:r>
        <w:rPr>
          <w:rFonts w:ascii="宋体" w:hAnsi="宋体"/>
          <w:color w:val="000000"/>
        </w:rPr>
        <w:t>以下为某校学生进行</w:t>
      </w:r>
      <w:r>
        <w:rPr>
          <w:rFonts w:ascii="宋体" w:hAnsi="宋体"/>
          <w:color w:val="000000"/>
        </w:rPr>
        <w:t>“</w:t>
      </w:r>
      <w:r>
        <w:rPr>
          <w:rFonts w:ascii="宋体" w:hAnsi="宋体"/>
          <w:color w:val="000000"/>
        </w:rPr>
        <w:t>自制温度计</w:t>
      </w:r>
      <w:r>
        <w:rPr>
          <w:rFonts w:ascii="宋体" w:hAnsi="宋体"/>
          <w:color w:val="000000"/>
        </w:rPr>
        <w:t>”</w:t>
      </w:r>
      <w:r>
        <w:rPr>
          <w:rFonts w:ascii="宋体" w:hAnsi="宋体"/>
          <w:color w:val="000000"/>
        </w:rPr>
        <w:t>项目化学习的部分片段。</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）如图所示的自制温度计利用了液体（气体）</w:t>
      </w:r>
      <w:r>
        <w:rPr>
          <w:color w:val="000000"/>
        </w:rPr>
        <w:t>______</w:t>
      </w:r>
      <w:r>
        <w:rPr>
          <w:rFonts w:ascii="宋体" w:hAnsi="宋体"/>
          <w:color w:val="000000"/>
        </w:rPr>
        <w:t>的原理，实现玻璃管内的液面随环境温度的变化而发生相应的变化；</w:t>
      </w:r>
    </w:p>
    <w:p w:rsidR="004E3C2B" w:rsidRDefault="00240852">
      <w:pPr>
        <w:spacing w:line="360" w:lineRule="auto"/>
        <w:jc w:val="left"/>
        <w:textAlignment w:val="center"/>
        <w:rPr>
          <w:color w:val="000000"/>
        </w:rPr>
      </w:pPr>
      <w:r>
        <w:rPr>
          <w:noProof/>
          <w:color w:val="000000"/>
        </w:rPr>
        <w:drawing>
          <wp:inline distT="0" distB="0" distL="0" distR="0">
            <wp:extent cx="361950" cy="1285875"/>
            <wp:effectExtent l="0" t="0" r="0" b="9525"/>
            <wp:docPr id="100053" name="图片 10005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82"/>
                    <a:stretch>
                      <a:fillRect/>
                    </a:stretch>
                  </pic:blipFill>
                  <pic:spPr>
                    <a:xfrm>
                      <a:off x="0" y="0"/>
                      <a:ext cx="361950" cy="1285875"/>
                    </a:xfrm>
                    <a:prstGeom prst="rect">
                      <a:avLst/>
                    </a:prstGeom>
                  </pic:spPr>
                </pic:pic>
              </a:graphicData>
            </a:graphic>
          </wp:inline>
        </w:drawing>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）制作如图所示的简易温度计：</w:t>
      </w:r>
    </w:p>
    <w:p w:rsidR="004E3C2B" w:rsidRDefault="00240852">
      <w:pPr>
        <w:spacing w:line="360" w:lineRule="auto"/>
        <w:jc w:val="left"/>
        <w:textAlignment w:val="center"/>
        <w:rPr>
          <w:color w:val="000000"/>
        </w:rPr>
      </w:pPr>
      <w:r>
        <w:rPr>
          <w:rFonts w:ascii="宋体" w:hAnsi="宋体"/>
          <w:color w:val="000000"/>
        </w:rPr>
        <w:t>①</w:t>
      </w:r>
      <w:r>
        <w:rPr>
          <w:rFonts w:ascii="宋体" w:hAnsi="宋体"/>
          <w:color w:val="000000"/>
        </w:rPr>
        <w:t>选择合适的器材：实验室有粗细两种玻璃管，应选择哪种更合适并说明理由</w:t>
      </w:r>
      <w:r>
        <w:rPr>
          <w:color w:val="000000"/>
        </w:rPr>
        <w:t>______</w:t>
      </w:r>
      <w:r>
        <w:rPr>
          <w:rFonts w:ascii="宋体" w:hAnsi="宋体"/>
          <w:color w:val="000000"/>
        </w:rPr>
        <w:t>；</w:t>
      </w:r>
    </w:p>
    <w:p w:rsidR="004E3C2B" w:rsidRDefault="00240852">
      <w:pPr>
        <w:spacing w:line="360" w:lineRule="auto"/>
        <w:jc w:val="left"/>
        <w:textAlignment w:val="center"/>
        <w:rPr>
          <w:color w:val="000000"/>
        </w:rPr>
      </w:pPr>
      <w:r>
        <w:rPr>
          <w:rFonts w:ascii="宋体" w:hAnsi="宋体"/>
          <w:color w:val="000000"/>
        </w:rPr>
        <w:t>②</w:t>
      </w:r>
      <w:r>
        <w:rPr>
          <w:rFonts w:ascii="宋体" w:hAnsi="宋体"/>
          <w:color w:val="000000"/>
        </w:rPr>
        <w:t>制作过程：瓶内装入一定量的水，把细玻璃管插入橡胶塞中，并标上刻度；</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proofErr w:type="gramStart"/>
      <w:r>
        <w:rPr>
          <w:rFonts w:ascii="宋体" w:hAnsi="宋体"/>
          <w:color w:val="000000"/>
        </w:rPr>
        <w:t>一</w:t>
      </w:r>
      <w:proofErr w:type="gramEnd"/>
      <w:r>
        <w:rPr>
          <w:rFonts w:ascii="宋体" w:hAnsi="宋体"/>
          <w:color w:val="000000"/>
        </w:rPr>
        <w:t>器多用：该温度计也可作为简易气压计使用，当外界气压发生改变时，自制温度计内的玻璃管液面也会发生变化，当外界气压减小时，玻璃管内的液面</w:t>
      </w:r>
      <w:r>
        <w:rPr>
          <w:color w:val="000000"/>
        </w:rPr>
        <w:t>______</w:t>
      </w:r>
      <w:r>
        <w:rPr>
          <w:rFonts w:ascii="宋体" w:hAnsi="宋体"/>
          <w:color w:val="000000"/>
        </w:rPr>
        <w:t>（选填</w:t>
      </w:r>
      <w:r>
        <w:rPr>
          <w:rFonts w:ascii="宋体" w:hAnsi="宋体"/>
          <w:color w:val="000000"/>
        </w:rPr>
        <w:t>“</w:t>
      </w:r>
      <w:r>
        <w:rPr>
          <w:rFonts w:ascii="宋体" w:hAnsi="宋体"/>
          <w:color w:val="000000"/>
        </w:rPr>
        <w:t>上升</w:t>
      </w:r>
      <w:r>
        <w:rPr>
          <w:rFonts w:ascii="宋体" w:hAnsi="宋体"/>
          <w:color w:val="000000"/>
        </w:rPr>
        <w:t>”“</w:t>
      </w:r>
      <w:r>
        <w:rPr>
          <w:rFonts w:ascii="宋体" w:hAnsi="宋体"/>
          <w:color w:val="000000"/>
        </w:rPr>
        <w:t>下降</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w:t>
      </w:r>
    </w:p>
    <w:p w:rsidR="004E3C2B" w:rsidRDefault="00240852">
      <w:pPr>
        <w:spacing w:line="360" w:lineRule="auto"/>
        <w:textAlignment w:val="center"/>
        <w:rPr>
          <w:color w:val="000000"/>
        </w:rPr>
      </w:pPr>
      <w:r>
        <w:rPr>
          <w:color w:val="000000"/>
        </w:rPr>
        <w:t xml:space="preserve">32. </w:t>
      </w:r>
      <w:r>
        <w:rPr>
          <w:rFonts w:ascii="宋体" w:hAnsi="宋体"/>
          <w:color w:val="000000"/>
        </w:rPr>
        <w:t>小乐为了探究</w:t>
      </w:r>
      <w:r>
        <w:object w:dxaOrig="465" w:dyaOrig="360">
          <v:shape id="_x0000_i1056" type="#_x0000_t75" alt="此资料来源于浙教版科学教学专业网站&lt;余杭科学网&gt;http://www.yhkx.net ; http://www.yhkx.hk" style="width:23.25pt;height:18pt" o:ole="">
            <v:imagedata r:id="rId76" o:title="eqId39208d1c3e640e796d76875beeb9fb04"/>
          </v:shape>
          <o:OLEObject Type="Embed" ProgID="Equation.DSMT4" ShapeID="_x0000_i1056" DrawAspect="Content" ObjectID="_1778323967" r:id="rId83"/>
        </w:object>
      </w:r>
      <w:r>
        <w:rPr>
          <w:rFonts w:ascii="宋体" w:hAnsi="宋体"/>
          <w:color w:val="000000"/>
        </w:rPr>
        <w:t>气体浓度</w:t>
      </w:r>
      <w:proofErr w:type="gramStart"/>
      <w:r>
        <w:rPr>
          <w:rFonts w:ascii="宋体" w:hAnsi="宋体"/>
          <w:color w:val="000000"/>
        </w:rPr>
        <w:t>对靓叶白</w:t>
      </w:r>
      <w:proofErr w:type="gramEnd"/>
      <w:r>
        <w:rPr>
          <w:rFonts w:ascii="宋体" w:hAnsi="宋体"/>
          <w:color w:val="000000"/>
        </w:rPr>
        <w:t>掌幼苗的影响，设计了如下实验。</w:t>
      </w:r>
    </w:p>
    <w:tbl>
      <w:tblPr>
        <w:tblW w:w="4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30"/>
        <w:gridCol w:w="2880"/>
        <w:gridCol w:w="630"/>
      </w:tblGrid>
      <w:tr w:rsidR="00C75042">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编号</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药品</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proofErr w:type="gramStart"/>
            <w:r>
              <w:rPr>
                <w:rFonts w:ascii="宋体" w:hAnsi="宋体"/>
                <w:color w:val="000000"/>
              </w:rPr>
              <w:t>待填</w:t>
            </w:r>
            <w:proofErr w:type="gramEnd"/>
          </w:p>
        </w:tc>
      </w:tr>
      <w:tr w:rsidR="00C75042">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A</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0.05g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color w:val="000000"/>
              </w:rPr>
              <w:br/>
            </w:r>
          </w:p>
        </w:tc>
      </w:tr>
      <w:tr w:rsidR="00C75042">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lastRenderedPageBreak/>
              <w:t>B</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0.10g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color w:val="000000"/>
              </w:rPr>
              <w:br/>
            </w:r>
          </w:p>
        </w:tc>
      </w:tr>
      <w:tr w:rsidR="00C75042">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C</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0.15g</w:t>
            </w:r>
            <w:r>
              <w:rPr>
                <w:rFonts w:ascii="宋体" w:hAnsi="宋体"/>
                <w:color w:val="000000"/>
              </w:rPr>
              <w:t>焦亚硫酸钠</w:t>
            </w: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color w:val="000000"/>
              </w:rPr>
              <w:br/>
            </w:r>
          </w:p>
        </w:tc>
      </w:tr>
      <w:tr w:rsidR="00C75042">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D</w:t>
            </w:r>
          </w:p>
        </w:tc>
        <w:tc>
          <w:tcPr>
            <w:tcW w:w="28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10mL</w:t>
            </w:r>
            <w:r>
              <w:rPr>
                <w:rFonts w:ascii="宋体" w:hAnsi="宋体"/>
                <w:color w:val="000000"/>
              </w:rPr>
              <w:t>的水</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color w:val="000000"/>
              </w:rPr>
              <w:br/>
            </w:r>
          </w:p>
        </w:tc>
      </w:tr>
    </w:tbl>
    <w:p w:rsidR="004E3C2B" w:rsidRDefault="00240852">
      <w:pPr>
        <w:spacing w:line="360" w:lineRule="auto"/>
        <w:textAlignment w:val="center"/>
        <w:rPr>
          <w:color w:val="000000"/>
        </w:rPr>
      </w:pPr>
      <w:r>
        <w:rPr>
          <w:noProof/>
          <w:color w:val="000000"/>
        </w:rPr>
        <w:drawing>
          <wp:inline distT="0" distB="0" distL="0" distR="0">
            <wp:extent cx="847725" cy="1304925"/>
            <wp:effectExtent l="0" t="0" r="9525" b="9525"/>
            <wp:docPr id="100055" name="图片 10005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84"/>
                    <a:stretch>
                      <a:fillRect/>
                    </a:stretch>
                  </pic:blipFill>
                  <pic:spPr>
                    <a:xfrm>
                      <a:off x="0" y="0"/>
                      <a:ext cx="847725" cy="1304925"/>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【查阅资料】</w:t>
      </w:r>
    </w:p>
    <w:p w:rsidR="004E3C2B" w:rsidRDefault="00240852">
      <w:pPr>
        <w:spacing w:line="360" w:lineRule="auto"/>
        <w:textAlignment w:val="center"/>
        <w:rPr>
          <w:color w:val="000000"/>
        </w:rPr>
      </w:pPr>
      <w:r>
        <w:rPr>
          <w:rFonts w:ascii="宋体" w:hAnsi="宋体"/>
          <w:color w:val="000000"/>
        </w:rPr>
        <w:t>①</w:t>
      </w:r>
      <w:r>
        <w:rPr>
          <w:rFonts w:ascii="宋体" w:hAnsi="宋体"/>
          <w:color w:val="000000"/>
        </w:rPr>
        <w:t>焦亚硫酸钠</w:t>
      </w:r>
      <w:r>
        <w:object w:dxaOrig="1125" w:dyaOrig="405">
          <v:shape id="_x0000_i1057" type="#_x0000_t75" alt="此资料来源于浙教版科学教学专业网站&lt;余杭科学网&gt;http://www.yhkx.net ; http://www.yhkx.hk" style="width:56.25pt;height:20.25pt" o:ole="">
            <v:imagedata r:id="rId85" o:title="eqIdd6410739e2cd64c6d28ea66e71fadc0a"/>
          </v:shape>
          <o:OLEObject Type="Embed" ProgID="Equation.DSMT4" ShapeID="_x0000_i1057" DrawAspect="Content" ObjectID="_1778323968" r:id="rId86"/>
        </w:object>
      </w:r>
      <w:r>
        <w:rPr>
          <w:rFonts w:ascii="宋体" w:hAnsi="宋体"/>
          <w:color w:val="000000"/>
        </w:rPr>
        <w:t>溶液与稀硫酸反应可产生</w:t>
      </w:r>
      <w:r>
        <w:object w:dxaOrig="420" w:dyaOrig="330">
          <v:shape id="_x0000_i1058" type="#_x0000_t75" alt="此资料来源于浙教版科学教学专业网站&lt;余杭科学网&gt;http://www.yhkx.net ; http://www.yhkx.hk" style="width:21pt;height:16.5pt" o:ole="">
            <v:imagedata r:id="rId87" o:title="eqId3cd6200aa9357b208a994c93c210ff60"/>
          </v:shape>
          <o:OLEObject Type="Embed" ProgID="Equation.DSMT4" ShapeID="_x0000_i1058" DrawAspect="Content" ObjectID="_1778323969" r:id="rId88"/>
        </w:object>
      </w:r>
      <w:r>
        <w:rPr>
          <w:rFonts w:ascii="宋体" w:hAnsi="宋体"/>
          <w:color w:val="000000"/>
        </w:rPr>
        <w:t>气体。</w:t>
      </w:r>
    </w:p>
    <w:p w:rsidR="004E3C2B" w:rsidRDefault="00240852">
      <w:pPr>
        <w:spacing w:line="360" w:lineRule="auto"/>
        <w:textAlignment w:val="center"/>
        <w:rPr>
          <w:color w:val="000000"/>
        </w:rPr>
      </w:pPr>
      <w:r>
        <w:rPr>
          <w:rFonts w:ascii="宋体" w:hAnsi="宋体"/>
          <w:color w:val="000000"/>
        </w:rPr>
        <w:t>②</w:t>
      </w:r>
      <w:proofErr w:type="gramStart"/>
      <w:r>
        <w:rPr>
          <w:rFonts w:ascii="宋体" w:hAnsi="宋体"/>
          <w:color w:val="000000"/>
        </w:rPr>
        <w:t>靓叶白</w:t>
      </w:r>
      <w:proofErr w:type="gramEnd"/>
      <w:r>
        <w:rPr>
          <w:rFonts w:ascii="宋体" w:hAnsi="宋体"/>
          <w:color w:val="000000"/>
        </w:rPr>
        <w:t>掌是一种对</w:t>
      </w:r>
      <w:r>
        <w:object w:dxaOrig="420" w:dyaOrig="330">
          <v:shape id="_x0000_i1059" type="#_x0000_t75" alt="此资料来源于浙教版科学教学专业网站&lt;余杭科学网&gt;http://www.yhkx.net ; http://www.yhkx.hk" style="width:21pt;height:16.5pt" o:ole="">
            <v:imagedata r:id="rId87" o:title="eqId3cd6200aa9357b208a994c93c210ff60"/>
          </v:shape>
          <o:OLEObject Type="Embed" ProgID="Equation.DSMT4" ShapeID="_x0000_i1059" DrawAspect="Content" ObjectID="_1778323970" r:id="rId89"/>
        </w:object>
      </w:r>
      <w:r>
        <w:rPr>
          <w:rFonts w:ascii="宋体" w:hAnsi="宋体"/>
          <w:color w:val="000000"/>
        </w:rPr>
        <w:t>气体反应敏感的阔叶植物，</w:t>
      </w:r>
      <w:r>
        <w:object w:dxaOrig="420" w:dyaOrig="330">
          <v:shape id="_x0000_i1060" type="#_x0000_t75" alt="此资料来源于浙教版科学教学专业网站&lt;余杭科学网&gt;http://www.yhkx.net ; http://www.yhkx.hk" style="width:21pt;height:16.5pt" o:ole="">
            <v:imagedata r:id="rId87" o:title="eqId3cd6200aa9357b208a994c93c210ff60"/>
          </v:shape>
          <o:OLEObject Type="Embed" ProgID="Equation.DSMT4" ShapeID="_x0000_i1060" DrawAspect="Content" ObjectID="_1778323971" r:id="rId90"/>
        </w:object>
      </w:r>
      <w:r>
        <w:rPr>
          <w:rFonts w:ascii="宋体" w:hAnsi="宋体"/>
          <w:color w:val="000000"/>
        </w:rPr>
        <w:t>气体会使其叶片褪绿变成黄白色。</w:t>
      </w:r>
    </w:p>
    <w:p w:rsidR="004E3C2B" w:rsidRDefault="00240852">
      <w:pPr>
        <w:spacing w:line="360" w:lineRule="auto"/>
        <w:textAlignment w:val="center"/>
        <w:rPr>
          <w:color w:val="000000"/>
        </w:rPr>
      </w:pPr>
      <w:r>
        <w:rPr>
          <w:rFonts w:ascii="宋体" w:hAnsi="宋体"/>
          <w:color w:val="000000"/>
        </w:rPr>
        <w:t>【实验步骤】</w:t>
      </w:r>
    </w:p>
    <w:p w:rsidR="004E3C2B" w:rsidRDefault="00240852">
      <w:pPr>
        <w:spacing w:line="360" w:lineRule="auto"/>
        <w:textAlignment w:val="center"/>
        <w:rPr>
          <w:color w:val="000000"/>
        </w:rPr>
      </w:pPr>
      <w:r>
        <w:rPr>
          <w:rFonts w:ascii="宋体" w:hAnsi="宋体"/>
          <w:color w:val="000000"/>
        </w:rPr>
        <w:t>①</w:t>
      </w:r>
      <w:r>
        <w:rPr>
          <w:rFonts w:ascii="宋体" w:hAnsi="宋体"/>
          <w:color w:val="000000"/>
        </w:rPr>
        <w:t>组装上图所示装置</w:t>
      </w:r>
      <w:r>
        <w:rPr>
          <w:rFonts w:eastAsia="Times New Roman" w:cs="Times New Roman"/>
          <w:color w:val="000000"/>
        </w:rPr>
        <w:t>4</w:t>
      </w:r>
      <w:r>
        <w:rPr>
          <w:rFonts w:ascii="宋体" w:hAnsi="宋体"/>
          <w:color w:val="000000"/>
        </w:rPr>
        <w:t>套并检查装置气密性，分别贴上标签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②</w:t>
      </w:r>
      <w:r>
        <w:rPr>
          <w:rFonts w:ascii="宋体" w:hAnsi="宋体"/>
          <w:color w:val="000000"/>
        </w:rPr>
        <w:t>用电子天平称量</w:t>
      </w:r>
      <w:r>
        <w:rPr>
          <w:rFonts w:eastAsia="Times New Roman" w:cs="Times New Roman"/>
          <w:color w:val="000000"/>
        </w:rPr>
        <w:t>0.05g</w:t>
      </w:r>
      <w:r>
        <w:rPr>
          <w:rFonts w:ascii="宋体" w:hAnsi="宋体"/>
          <w:color w:val="000000"/>
        </w:rPr>
        <w:t>、</w:t>
      </w:r>
      <w:r>
        <w:rPr>
          <w:rFonts w:eastAsia="Times New Roman" w:cs="Times New Roman"/>
          <w:color w:val="000000"/>
        </w:rPr>
        <w:t>0.10g</w:t>
      </w:r>
      <w:r>
        <w:rPr>
          <w:rFonts w:ascii="宋体" w:hAnsi="宋体"/>
          <w:color w:val="000000"/>
        </w:rPr>
        <w:t>、</w:t>
      </w:r>
      <w:r>
        <w:rPr>
          <w:rFonts w:eastAsia="Times New Roman" w:cs="Times New Roman"/>
          <w:color w:val="000000"/>
        </w:rPr>
        <w:t>0.15g</w:t>
      </w:r>
      <w:r>
        <w:rPr>
          <w:rFonts w:ascii="宋体" w:hAnsi="宋体"/>
          <w:color w:val="000000"/>
        </w:rPr>
        <w:t>焦亚硫酸钠三份，各加入</w:t>
      </w:r>
      <w:r>
        <w:rPr>
          <w:rFonts w:eastAsia="Times New Roman" w:cs="Times New Roman"/>
          <w:color w:val="000000"/>
        </w:rPr>
        <w:t>10</w:t>
      </w:r>
      <w:r>
        <w:rPr>
          <w:rFonts w:ascii="宋体" w:hAnsi="宋体"/>
          <w:color w:val="000000"/>
        </w:rPr>
        <w:t>毫升水配制成溶液，分别放入</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装置的小烧杯中，在</w:t>
      </w:r>
      <w:r>
        <w:rPr>
          <w:rFonts w:eastAsia="Times New Roman" w:cs="Times New Roman"/>
          <w:color w:val="000000"/>
        </w:rPr>
        <w:t>D</w:t>
      </w:r>
      <w:r>
        <w:rPr>
          <w:rFonts w:ascii="宋体" w:hAnsi="宋体"/>
          <w:color w:val="000000"/>
        </w:rPr>
        <w:t>装置的小烧杯中加入</w:t>
      </w:r>
      <w:r>
        <w:rPr>
          <w:rFonts w:eastAsia="Times New Roman" w:cs="Times New Roman"/>
          <w:color w:val="000000"/>
        </w:rPr>
        <w:t>10</w:t>
      </w:r>
      <w:r>
        <w:rPr>
          <w:rFonts w:ascii="宋体" w:hAnsi="宋体"/>
          <w:color w:val="000000"/>
        </w:rPr>
        <w:t>毫升水。</w:t>
      </w:r>
    </w:p>
    <w:p w:rsidR="004E3C2B" w:rsidRDefault="00240852">
      <w:pPr>
        <w:spacing w:line="360" w:lineRule="auto"/>
        <w:textAlignment w:val="center"/>
        <w:rPr>
          <w:color w:val="000000"/>
        </w:rPr>
      </w:pPr>
      <w:r>
        <w:rPr>
          <w:rFonts w:ascii="宋体" w:hAnsi="宋体"/>
          <w:color w:val="000000"/>
        </w:rPr>
        <w:t>③</w:t>
      </w:r>
      <w:r>
        <w:rPr>
          <w:rFonts w:eastAsia="Times New Roman" w:cs="Times New Roman"/>
          <w:color w:val="000000"/>
        </w:rPr>
        <w:t>4</w:t>
      </w:r>
      <w:r>
        <w:rPr>
          <w:rFonts w:ascii="宋体" w:hAnsi="宋体"/>
          <w:color w:val="000000"/>
        </w:rPr>
        <w:t>套装置的分液漏斗中各加</w:t>
      </w:r>
      <w:r>
        <w:rPr>
          <w:rFonts w:eastAsia="Times New Roman" w:cs="Times New Roman"/>
          <w:color w:val="000000"/>
        </w:rPr>
        <w:t>10</w:t>
      </w:r>
      <w:r>
        <w:rPr>
          <w:rFonts w:ascii="宋体" w:hAnsi="宋体"/>
          <w:color w:val="000000"/>
        </w:rPr>
        <w:t>毫升（足量）相同浓度的稀硫酸。</w:t>
      </w:r>
    </w:p>
    <w:p w:rsidR="004E3C2B" w:rsidRDefault="00240852">
      <w:pPr>
        <w:spacing w:line="360" w:lineRule="auto"/>
        <w:textAlignment w:val="center"/>
        <w:rPr>
          <w:color w:val="000000"/>
        </w:rPr>
      </w:pPr>
      <w:r>
        <w:rPr>
          <w:rFonts w:ascii="宋体" w:hAnsi="宋体"/>
          <w:color w:val="000000"/>
        </w:rPr>
        <w:t>④</w:t>
      </w:r>
      <w:r>
        <w:rPr>
          <w:rFonts w:ascii="宋体" w:hAnsi="宋体"/>
          <w:color w:val="000000"/>
        </w:rPr>
        <w:t>同时打开分液漏斗活塞，滴入稀硫酸，</w:t>
      </w:r>
      <w:r>
        <w:rPr>
          <w:rFonts w:ascii="宋体" w:hAnsi="宋体"/>
          <w:color w:val="000000"/>
        </w:rPr>
        <w:t>……</w:t>
      </w:r>
      <w:r>
        <w:rPr>
          <w:rFonts w:ascii="宋体" w:hAnsi="宋体"/>
          <w:color w:val="000000"/>
        </w:rPr>
        <w:t>【实验记录】如上表，请回答下列问题：</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）分液漏斗与广</w:t>
      </w:r>
      <w:proofErr w:type="gramStart"/>
      <w:r>
        <w:rPr>
          <w:rFonts w:ascii="宋体" w:hAnsi="宋体"/>
          <w:color w:val="000000"/>
        </w:rPr>
        <w:t>口瓶间的</w:t>
      </w:r>
      <w:proofErr w:type="gramEnd"/>
      <w:r>
        <w:rPr>
          <w:rFonts w:ascii="宋体" w:hAnsi="宋体"/>
          <w:color w:val="000000"/>
        </w:rPr>
        <w:t>玻璃</w:t>
      </w:r>
      <w:proofErr w:type="gramStart"/>
      <w:r>
        <w:rPr>
          <w:rFonts w:ascii="宋体" w:hAnsi="宋体"/>
          <w:color w:val="000000"/>
        </w:rPr>
        <w:t>管作用</w:t>
      </w:r>
      <w:proofErr w:type="gramEnd"/>
      <w:r>
        <w:rPr>
          <w:rFonts w:ascii="宋体" w:hAnsi="宋体"/>
          <w:color w:val="000000"/>
        </w:rPr>
        <w:t>是</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proofErr w:type="gramStart"/>
      <w:r>
        <w:rPr>
          <w:rFonts w:ascii="宋体" w:hAnsi="宋体"/>
          <w:color w:val="000000"/>
        </w:rPr>
        <w:t>靓叶白</w:t>
      </w:r>
      <w:proofErr w:type="gramEnd"/>
      <w:r>
        <w:rPr>
          <w:rFonts w:ascii="宋体" w:hAnsi="宋体"/>
          <w:color w:val="000000"/>
        </w:rPr>
        <w:t>掌在分类上属于种子植物门、木兰纲、泽泻目。</w:t>
      </w:r>
      <w:proofErr w:type="gramStart"/>
      <w:r>
        <w:rPr>
          <w:rFonts w:ascii="宋体" w:hAnsi="宋体"/>
          <w:color w:val="000000"/>
        </w:rPr>
        <w:t>靓叶白</w:t>
      </w:r>
      <w:proofErr w:type="gramEnd"/>
      <w:r>
        <w:rPr>
          <w:rFonts w:ascii="宋体" w:hAnsi="宋体"/>
          <w:color w:val="000000"/>
        </w:rPr>
        <w:t>掌开花后既能通过种子繁殖，也能通过分株繁殖，后者属于</w:t>
      </w:r>
      <w:r>
        <w:rPr>
          <w:color w:val="000000"/>
        </w:rPr>
        <w:t>_______</w:t>
      </w:r>
      <w:r>
        <w:rPr>
          <w:rFonts w:ascii="宋体" w:hAnsi="宋体"/>
          <w:color w:val="000000"/>
        </w:rPr>
        <w:t>（填</w:t>
      </w:r>
      <w:r>
        <w:rPr>
          <w:rFonts w:ascii="宋体" w:hAnsi="宋体"/>
          <w:color w:val="000000"/>
        </w:rPr>
        <w:t>“</w:t>
      </w:r>
      <w:r>
        <w:rPr>
          <w:rFonts w:ascii="宋体" w:hAnsi="宋体"/>
          <w:color w:val="000000"/>
        </w:rPr>
        <w:t>有性</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无性</w:t>
      </w:r>
      <w:r>
        <w:rPr>
          <w:rFonts w:ascii="宋体" w:hAnsi="宋体"/>
          <w:color w:val="000000"/>
        </w:rPr>
        <w:t>”</w:t>
      </w:r>
      <w:r>
        <w:rPr>
          <w:rFonts w:ascii="宋体" w:hAnsi="宋体"/>
          <w:color w:val="000000"/>
        </w:rPr>
        <w:t>）生殖。</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）为了验证</w:t>
      </w:r>
      <w:r>
        <w:object w:dxaOrig="420" w:dyaOrig="330">
          <v:shape id="_x0000_i1061" type="#_x0000_t75" alt="此资料来源于浙教版科学教学专业网站&lt;余杭科学网&gt;http://www.yhkx.net ; http://www.yhkx.hk" style="width:21pt;height:16.5pt" o:ole="">
            <v:imagedata r:id="rId87" o:title="eqId3cd6200aa9357b208a994c93c210ff60"/>
          </v:shape>
          <o:OLEObject Type="Embed" ProgID="Equation.DSMT4" ShapeID="_x0000_i1061" DrawAspect="Content" ObjectID="_1778323972" r:id="rId91"/>
        </w:object>
      </w:r>
      <w:r>
        <w:rPr>
          <w:rFonts w:ascii="宋体" w:hAnsi="宋体"/>
          <w:color w:val="000000"/>
        </w:rPr>
        <w:t>气体浓度</w:t>
      </w:r>
      <w:proofErr w:type="gramStart"/>
      <w:r>
        <w:rPr>
          <w:rFonts w:ascii="宋体" w:hAnsi="宋体"/>
          <w:color w:val="000000"/>
        </w:rPr>
        <w:t>对靓叶白</w:t>
      </w:r>
      <w:proofErr w:type="gramEnd"/>
      <w:r>
        <w:rPr>
          <w:rFonts w:ascii="宋体" w:hAnsi="宋体"/>
          <w:color w:val="000000"/>
        </w:rPr>
        <w:t>掌植物幼苗的影响，在表格的</w:t>
      </w:r>
      <w:proofErr w:type="gramStart"/>
      <w:r>
        <w:rPr>
          <w:rFonts w:ascii="宋体" w:hAnsi="宋体"/>
          <w:color w:val="000000"/>
        </w:rPr>
        <w:t>待填处</w:t>
      </w:r>
      <w:proofErr w:type="gramEnd"/>
      <w:r>
        <w:rPr>
          <w:rFonts w:ascii="宋体" w:hAnsi="宋体"/>
          <w:color w:val="000000"/>
        </w:rPr>
        <w:t>，应填上</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b/>
          <w:color w:val="000000"/>
          <w:sz w:val="24"/>
        </w:rPr>
        <w:t>四、解答题（本大题共</w:t>
      </w:r>
      <w:r>
        <w:rPr>
          <w:rFonts w:eastAsia="Times New Roman" w:cs="Times New Roman"/>
          <w:b/>
          <w:color w:val="000000"/>
          <w:sz w:val="24"/>
        </w:rPr>
        <w:t>34</w:t>
      </w:r>
      <w:r>
        <w:rPr>
          <w:rFonts w:ascii="宋体" w:hAnsi="宋体"/>
          <w:b/>
          <w:color w:val="000000"/>
          <w:sz w:val="24"/>
        </w:rPr>
        <w:t>分）</w:t>
      </w:r>
    </w:p>
    <w:p w:rsidR="004E3C2B" w:rsidRDefault="00240852">
      <w:pPr>
        <w:spacing w:line="360" w:lineRule="auto"/>
        <w:textAlignment w:val="center"/>
        <w:rPr>
          <w:color w:val="000000"/>
        </w:rPr>
      </w:pPr>
      <w:r>
        <w:rPr>
          <w:color w:val="000000"/>
        </w:rPr>
        <w:t xml:space="preserve">33. </w:t>
      </w:r>
      <w:r>
        <w:rPr>
          <w:rFonts w:ascii="宋体" w:hAnsi="宋体"/>
          <w:color w:val="000000"/>
        </w:rPr>
        <w:t>汽车后视镜上的电热膜可以在短时间内快速加热到固定温度范围（</w:t>
      </w:r>
      <w:r>
        <w:rPr>
          <w:rFonts w:eastAsia="Times New Roman" w:cs="Times New Roman"/>
          <w:color w:val="000000"/>
        </w:rPr>
        <w:t>35-60</w:t>
      </w:r>
      <w:r>
        <w:rPr>
          <w:rFonts w:ascii="宋体" w:hAnsi="宋体"/>
          <w:color w:val="000000"/>
        </w:rPr>
        <w:t>℃</w:t>
      </w:r>
      <w:r>
        <w:rPr>
          <w:rFonts w:ascii="宋体" w:hAnsi="宋体"/>
          <w:color w:val="000000"/>
        </w:rPr>
        <w:t>），可以有效的去除后视镜上的雾气，确保驾驶员能保持良好的视线。受此启发，小金同学想给家里浴室的平面镜组装一个防雾器。查阅资料，一般平面镜</w:t>
      </w:r>
      <w:proofErr w:type="gramStart"/>
      <w:r>
        <w:rPr>
          <w:rFonts w:ascii="宋体" w:hAnsi="宋体"/>
          <w:color w:val="000000"/>
        </w:rPr>
        <w:t>防雾片的</w:t>
      </w:r>
      <w:proofErr w:type="gramEnd"/>
      <w:r>
        <w:rPr>
          <w:rFonts w:ascii="宋体" w:hAnsi="宋体"/>
          <w:color w:val="000000"/>
        </w:rPr>
        <w:t>额定功率为</w:t>
      </w:r>
      <w:r>
        <w:rPr>
          <w:rFonts w:eastAsia="Times New Roman" w:cs="Times New Roman"/>
          <w:color w:val="000000"/>
        </w:rPr>
        <w:t>20W</w:t>
      </w:r>
      <w:r>
        <w:rPr>
          <w:rFonts w:ascii="宋体" w:hAnsi="宋体"/>
          <w:color w:val="000000"/>
        </w:rPr>
        <w:t>。电路图可简化为如图。</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）若要达到</w:t>
      </w:r>
      <w:r>
        <w:rPr>
          <w:rFonts w:eastAsia="Times New Roman" w:cs="Times New Roman"/>
          <w:color w:val="000000"/>
        </w:rPr>
        <w:t>20W</w:t>
      </w:r>
      <w:r>
        <w:rPr>
          <w:rFonts w:ascii="宋体" w:hAnsi="宋体"/>
          <w:color w:val="000000"/>
        </w:rPr>
        <w:t>的功率，当滑动变阻器阻值为</w:t>
      </w:r>
      <w:r>
        <w:rPr>
          <w:rFonts w:eastAsia="Times New Roman" w:cs="Times New Roman"/>
          <w:color w:val="000000"/>
        </w:rPr>
        <w:t>0</w:t>
      </w:r>
      <w:r>
        <w:rPr>
          <w:rFonts w:ascii="宋体" w:hAnsi="宋体"/>
          <w:color w:val="000000"/>
        </w:rPr>
        <w:t>时，小金应选择阻值多大的电阻丝？</w:t>
      </w:r>
    </w:p>
    <w:p w:rsidR="004E3C2B" w:rsidRDefault="00240852">
      <w:pPr>
        <w:spacing w:line="360" w:lineRule="auto"/>
        <w:textAlignment w:val="center"/>
        <w:rPr>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）功率为</w:t>
      </w:r>
      <w:r>
        <w:rPr>
          <w:rFonts w:eastAsia="Times New Roman" w:cs="Times New Roman"/>
          <w:color w:val="000000"/>
        </w:rPr>
        <w:t>20W</w:t>
      </w:r>
      <w:r>
        <w:rPr>
          <w:rFonts w:ascii="宋体" w:hAnsi="宋体"/>
          <w:color w:val="000000"/>
        </w:rPr>
        <w:t>时，此装置工作</w:t>
      </w:r>
      <w:r>
        <w:rPr>
          <w:rFonts w:eastAsia="Times New Roman" w:cs="Times New Roman"/>
          <w:color w:val="000000"/>
        </w:rPr>
        <w:t>10mim</w:t>
      </w:r>
      <w:r>
        <w:rPr>
          <w:rFonts w:ascii="宋体" w:hAnsi="宋体"/>
          <w:color w:val="000000"/>
        </w:rPr>
        <w:t>，消耗的电能为多少？</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）小金在试用期间，发现这个装置还存在一些问题。你有哪些改进建议？（提出</w:t>
      </w:r>
      <w:r>
        <w:rPr>
          <w:rFonts w:eastAsia="Times New Roman" w:cs="Times New Roman"/>
          <w:color w:val="000000"/>
        </w:rPr>
        <w:t>1</w:t>
      </w:r>
      <w:r>
        <w:rPr>
          <w:rFonts w:ascii="宋体" w:hAnsi="宋体"/>
          <w:color w:val="000000"/>
        </w:rPr>
        <w:t>条即可）</w:t>
      </w:r>
    </w:p>
    <w:p w:rsidR="004E3C2B" w:rsidRDefault="00240852">
      <w:pPr>
        <w:spacing w:line="360" w:lineRule="auto"/>
        <w:textAlignment w:val="center"/>
        <w:rPr>
          <w:color w:val="000000"/>
        </w:rPr>
      </w:pPr>
      <w:r>
        <w:rPr>
          <w:noProof/>
          <w:color w:val="000000"/>
        </w:rPr>
        <w:drawing>
          <wp:inline distT="0" distB="0" distL="0" distR="0">
            <wp:extent cx="1543050" cy="1162050"/>
            <wp:effectExtent l="0" t="0" r="0" b="0"/>
            <wp:docPr id="100057" name="图片 10005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92"/>
                    <a:stretch>
                      <a:fillRect/>
                    </a:stretch>
                  </pic:blipFill>
                  <pic:spPr>
                    <a:xfrm>
                      <a:off x="0" y="0"/>
                      <a:ext cx="1543050" cy="1162050"/>
                    </a:xfrm>
                    <a:prstGeom prst="rect">
                      <a:avLst/>
                    </a:prstGeom>
                  </pic:spPr>
                </pic:pic>
              </a:graphicData>
            </a:graphic>
          </wp:inline>
        </w:drawing>
      </w:r>
    </w:p>
    <w:p w:rsidR="004E3C2B" w:rsidRDefault="00240852">
      <w:pPr>
        <w:spacing w:line="360" w:lineRule="auto"/>
        <w:jc w:val="left"/>
        <w:textAlignment w:val="center"/>
        <w:rPr>
          <w:color w:val="000000"/>
        </w:rPr>
      </w:pPr>
      <w:r>
        <w:rPr>
          <w:color w:val="000000"/>
        </w:rPr>
        <w:t xml:space="preserve">34. </w:t>
      </w:r>
      <w:r>
        <w:rPr>
          <w:rFonts w:ascii="宋体" w:hAnsi="宋体"/>
          <w:color w:val="000000"/>
        </w:rPr>
        <w:t>如图所示，将长为</w:t>
      </w:r>
      <w:r>
        <w:rPr>
          <w:rFonts w:eastAsia="Times New Roman" w:cs="Times New Roman"/>
          <w:color w:val="000000"/>
        </w:rPr>
        <w:t>1.2</w:t>
      </w:r>
      <w:r>
        <w:rPr>
          <w:rFonts w:ascii="宋体" w:hAnsi="宋体"/>
          <w:color w:val="000000"/>
        </w:rPr>
        <w:t>米的轻质木棒（重力忽略不计）平放在水平方形台面上，左右两端点分</w:t>
      </w:r>
      <w:r>
        <w:rPr>
          <w:rFonts w:ascii="宋体" w:hAnsi="宋体"/>
          <w:color w:val="000000"/>
        </w:rPr>
        <w:t>别为</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，它们距台面边缘处的距离均为</w:t>
      </w:r>
      <w:r>
        <w:rPr>
          <w:rFonts w:eastAsia="Times New Roman" w:cs="Times New Roman"/>
          <w:color w:val="000000"/>
        </w:rPr>
        <w:t>0.3</w:t>
      </w:r>
      <w:r>
        <w:rPr>
          <w:rFonts w:ascii="宋体" w:hAnsi="宋体"/>
          <w:color w:val="000000"/>
        </w:rPr>
        <w:t>米。在</w:t>
      </w:r>
      <w:r>
        <w:rPr>
          <w:rFonts w:eastAsia="Times New Roman" w:cs="Times New Roman"/>
          <w:i/>
          <w:color w:val="000000"/>
        </w:rPr>
        <w:t>A</w:t>
      </w:r>
      <w:r>
        <w:rPr>
          <w:rFonts w:ascii="宋体" w:hAnsi="宋体"/>
          <w:color w:val="000000"/>
        </w:rPr>
        <w:t>端挂一个重为</w:t>
      </w:r>
      <w:r>
        <w:rPr>
          <w:rFonts w:eastAsia="Times New Roman" w:cs="Times New Roman"/>
          <w:color w:val="000000"/>
        </w:rPr>
        <w:t>30</w:t>
      </w:r>
      <w:r>
        <w:rPr>
          <w:rFonts w:ascii="宋体" w:hAnsi="宋体"/>
          <w:color w:val="000000"/>
        </w:rPr>
        <w:t>牛的物体，在</w:t>
      </w:r>
      <w:r>
        <w:rPr>
          <w:rFonts w:eastAsia="Times New Roman" w:cs="Times New Roman"/>
          <w:i/>
          <w:color w:val="000000"/>
        </w:rPr>
        <w:t>B</w:t>
      </w:r>
      <w:r>
        <w:rPr>
          <w:rFonts w:ascii="宋体" w:hAnsi="宋体"/>
          <w:color w:val="000000"/>
        </w:rPr>
        <w:t>端挂一个重为</w:t>
      </w:r>
      <w:r>
        <w:rPr>
          <w:rFonts w:eastAsia="Times New Roman" w:cs="Times New Roman"/>
          <w:i/>
          <w:color w:val="000000"/>
        </w:rPr>
        <w:t>G</w:t>
      </w:r>
      <w:r>
        <w:rPr>
          <w:rFonts w:ascii="宋体" w:hAnsi="宋体"/>
          <w:color w:val="000000"/>
        </w:rPr>
        <w:t>的物体。</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w:t>
      </w:r>
      <w:r>
        <w:rPr>
          <w:rFonts w:eastAsia="Times New Roman" w:cs="Times New Roman"/>
          <w:i/>
          <w:color w:val="000000"/>
        </w:rPr>
        <w:t>G</w:t>
      </w:r>
      <w:r>
        <w:rPr>
          <w:rFonts w:ascii="宋体" w:hAnsi="宋体"/>
          <w:color w:val="000000"/>
        </w:rPr>
        <w:t>＝</w:t>
      </w:r>
      <w:r>
        <w:rPr>
          <w:rFonts w:eastAsia="Times New Roman" w:cs="Times New Roman"/>
          <w:color w:val="000000"/>
        </w:rPr>
        <w:t>30</w:t>
      </w:r>
      <w:r>
        <w:rPr>
          <w:rFonts w:ascii="宋体" w:hAnsi="宋体"/>
          <w:color w:val="000000"/>
        </w:rPr>
        <w:t>牛，台面收到木棒的压力为多少？</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）若要使木棒右端下沉，</w:t>
      </w:r>
      <w:r>
        <w:rPr>
          <w:rFonts w:eastAsia="Times New Roman" w:cs="Times New Roman"/>
          <w:i/>
          <w:color w:val="000000"/>
        </w:rPr>
        <w:t>B</w:t>
      </w:r>
      <w:r>
        <w:rPr>
          <w:rFonts w:ascii="宋体" w:hAnsi="宋体"/>
          <w:color w:val="000000"/>
        </w:rPr>
        <w:t>端挂的物体至少要大于多少？</w:t>
      </w:r>
    </w:p>
    <w:p w:rsidR="004E3C2B" w:rsidRDefault="0024085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rPr>
          <w:rFonts w:eastAsia="Times New Roman" w:cs="Times New Roman"/>
          <w:i/>
          <w:color w:val="000000"/>
        </w:rPr>
        <w:t>B</w:t>
      </w:r>
      <w:r>
        <w:rPr>
          <w:rFonts w:ascii="宋体" w:hAnsi="宋体"/>
          <w:color w:val="000000"/>
        </w:rPr>
        <w:t>端挂物体后，木棒仍在水平台面上保持静止，则</w:t>
      </w:r>
      <w:r>
        <w:rPr>
          <w:rFonts w:eastAsia="Times New Roman" w:cs="Times New Roman"/>
          <w:i/>
          <w:color w:val="000000"/>
        </w:rPr>
        <w:t>G</w:t>
      </w:r>
      <w:r>
        <w:rPr>
          <w:rFonts w:ascii="宋体" w:hAnsi="宋体"/>
          <w:color w:val="000000"/>
        </w:rPr>
        <w:t>的取值范围为多少？</w:t>
      </w:r>
    </w:p>
    <w:p w:rsidR="004E3C2B" w:rsidRDefault="00240852">
      <w:pPr>
        <w:spacing w:line="360" w:lineRule="auto"/>
        <w:jc w:val="left"/>
        <w:textAlignment w:val="center"/>
        <w:rPr>
          <w:color w:val="000000"/>
        </w:rPr>
      </w:pPr>
      <w:r>
        <w:rPr>
          <w:noProof/>
          <w:color w:val="000000"/>
        </w:rPr>
        <w:drawing>
          <wp:inline distT="0" distB="0" distL="0" distR="0">
            <wp:extent cx="1581150" cy="1200150"/>
            <wp:effectExtent l="0" t="0" r="0" b="0"/>
            <wp:docPr id="100059" name="图片 10005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93"/>
                    <a:stretch>
                      <a:fillRect/>
                    </a:stretch>
                  </pic:blipFill>
                  <pic:spPr>
                    <a:xfrm>
                      <a:off x="0" y="0"/>
                      <a:ext cx="1581150" cy="1200150"/>
                    </a:xfrm>
                    <a:prstGeom prst="rect">
                      <a:avLst/>
                    </a:prstGeom>
                  </pic:spPr>
                </pic:pic>
              </a:graphicData>
            </a:graphic>
          </wp:inline>
        </w:drawing>
      </w:r>
    </w:p>
    <w:p w:rsidR="004E3C2B" w:rsidRDefault="00240852">
      <w:pPr>
        <w:spacing w:line="360" w:lineRule="auto"/>
        <w:textAlignment w:val="center"/>
        <w:rPr>
          <w:color w:val="000000"/>
        </w:rPr>
      </w:pPr>
      <w:r>
        <w:rPr>
          <w:color w:val="000000"/>
        </w:rPr>
        <w:t xml:space="preserve">35. </w:t>
      </w:r>
      <w:r>
        <w:rPr>
          <w:rFonts w:ascii="宋体" w:hAnsi="宋体"/>
          <w:color w:val="000000"/>
        </w:rPr>
        <w:t>【设计背景】我国设计的</w:t>
      </w:r>
      <w:r>
        <w:rPr>
          <w:rFonts w:ascii="宋体" w:hAnsi="宋体"/>
          <w:color w:val="000000"/>
        </w:rPr>
        <w:t>“</w:t>
      </w:r>
      <w:r>
        <w:rPr>
          <w:rFonts w:ascii="宋体" w:hAnsi="宋体"/>
          <w:color w:val="000000"/>
        </w:rPr>
        <w:t>蛟龙号</w:t>
      </w:r>
      <w:r>
        <w:rPr>
          <w:rFonts w:ascii="宋体" w:hAnsi="宋体"/>
          <w:color w:val="000000"/>
        </w:rPr>
        <w:t>”</w:t>
      </w:r>
      <w:r>
        <w:rPr>
          <w:rFonts w:ascii="宋体" w:hAnsi="宋体"/>
          <w:color w:val="000000"/>
        </w:rPr>
        <w:t>潜水艇最大下潜深度达到</w:t>
      </w:r>
      <w:r>
        <w:rPr>
          <w:rFonts w:eastAsia="Times New Roman" w:cs="Times New Roman"/>
          <w:color w:val="000000"/>
        </w:rPr>
        <w:t>7062</w:t>
      </w:r>
      <w:r>
        <w:rPr>
          <w:rFonts w:ascii="宋体" w:hAnsi="宋体"/>
          <w:color w:val="000000"/>
        </w:rPr>
        <w:t>米，希望同学们也能像我国潜艇设计师一样设计出一艘属于自己的潜水艇！</w:t>
      </w:r>
    </w:p>
    <w:p w:rsidR="004E3C2B" w:rsidRDefault="00240852">
      <w:pPr>
        <w:spacing w:line="360" w:lineRule="auto"/>
        <w:textAlignment w:val="center"/>
        <w:rPr>
          <w:color w:val="000000"/>
        </w:rPr>
      </w:pPr>
      <w:r>
        <w:rPr>
          <w:rFonts w:ascii="宋体" w:hAnsi="宋体"/>
          <w:color w:val="000000"/>
        </w:rPr>
        <w:t>【产品设计】项目小组利用硬质塑料瓶制作潜水艇，塑料瓶厚度不计，两个舱之间密封不连通，水舱与注射器通过塑料软管相连，移动注射器活塞可以实现潜水器的浮沉，模型如图甲。</w:t>
      </w:r>
    </w:p>
    <w:p w:rsidR="004E3C2B" w:rsidRDefault="00240852">
      <w:pPr>
        <w:spacing w:line="360" w:lineRule="auto"/>
        <w:textAlignment w:val="center"/>
        <w:rPr>
          <w:color w:val="000000"/>
        </w:rPr>
      </w:pPr>
      <w:r>
        <w:rPr>
          <w:rFonts w:ascii="宋体" w:hAnsi="宋体"/>
          <w:color w:val="000000"/>
        </w:rPr>
        <w:t>【检验产品】如表为该小组制定的量表：</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29"/>
        <w:gridCol w:w="2783"/>
        <w:gridCol w:w="2568"/>
        <w:gridCol w:w="1915"/>
      </w:tblGrid>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color w:val="000000"/>
              </w:rPr>
              <w:br/>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自制潜水艇评价量表</w:t>
            </w:r>
          </w:p>
        </w:tc>
      </w:tr>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验收等级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优秀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合格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待改进</w:t>
            </w:r>
          </w:p>
        </w:tc>
      </w:tr>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功能仓分区设计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生活舱和水</w:t>
            </w:r>
            <w:proofErr w:type="gramStart"/>
            <w:r>
              <w:rPr>
                <w:rFonts w:ascii="宋体" w:hAnsi="宋体"/>
                <w:color w:val="000000"/>
              </w:rPr>
              <w:t>舱独立</w:t>
            </w:r>
            <w:proofErr w:type="gramEnd"/>
            <w:r>
              <w:rPr>
                <w:rFonts w:ascii="宋体" w:hAnsi="宋体"/>
                <w:color w:val="000000"/>
              </w:rPr>
              <w:t>分开，生活舱</w:t>
            </w:r>
            <w:proofErr w:type="gramStart"/>
            <w:r>
              <w:rPr>
                <w:rFonts w:ascii="宋体" w:hAnsi="宋体"/>
                <w:color w:val="000000"/>
              </w:rPr>
              <w:t>不</w:t>
            </w:r>
            <w:proofErr w:type="gramEnd"/>
            <w:r>
              <w:rPr>
                <w:rFonts w:ascii="宋体" w:hAnsi="宋体"/>
                <w:color w:val="000000"/>
              </w:rPr>
              <w:t>进水，且生活舱较大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eastAsia="Times New Roman" w:cs="Times New Roman"/>
                <w:color w:val="000000"/>
              </w:rPr>
              <w:t>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生活舱和水舱没有独立分开</w:t>
            </w:r>
          </w:p>
        </w:tc>
      </w:tr>
      <w:tr w:rsidR="00C7504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t>浮沉情</w:t>
            </w:r>
            <w:r>
              <w:rPr>
                <w:rFonts w:ascii="宋体" w:hAnsi="宋体"/>
                <w:color w:val="000000"/>
              </w:rPr>
              <w:lastRenderedPageBreak/>
              <w:t>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lastRenderedPageBreak/>
              <w:t>潜水艇能顺利实现下潜、上</w:t>
            </w:r>
            <w:r>
              <w:rPr>
                <w:rFonts w:ascii="宋体" w:hAnsi="宋体"/>
                <w:color w:val="000000"/>
              </w:rPr>
              <w:lastRenderedPageBreak/>
              <w:t>浮、悬浮、漂浮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lastRenderedPageBreak/>
              <w:t>潜水艇能下潜、上浮、悬</w:t>
            </w:r>
            <w:r>
              <w:rPr>
                <w:rFonts w:ascii="宋体" w:hAnsi="宋体"/>
                <w:color w:val="000000"/>
              </w:rPr>
              <w:lastRenderedPageBreak/>
              <w:t>浮、漂浮，但较困难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E3C2B" w:rsidRDefault="00240852">
            <w:pPr>
              <w:spacing w:line="360" w:lineRule="auto"/>
              <w:jc w:val="center"/>
              <w:textAlignment w:val="center"/>
              <w:rPr>
                <w:color w:val="000000"/>
              </w:rPr>
            </w:pPr>
            <w:r>
              <w:rPr>
                <w:rFonts w:ascii="宋体" w:hAnsi="宋体"/>
                <w:color w:val="000000"/>
              </w:rPr>
              <w:lastRenderedPageBreak/>
              <w:t>潜水艇不能实现</w:t>
            </w:r>
            <w:r>
              <w:rPr>
                <w:rFonts w:ascii="宋体" w:hAnsi="宋体"/>
                <w:color w:val="000000"/>
              </w:rPr>
              <w:lastRenderedPageBreak/>
              <w:t>下潜、上浮、漂浮</w:t>
            </w:r>
          </w:p>
        </w:tc>
      </w:tr>
    </w:tbl>
    <w:p w:rsidR="004E3C2B" w:rsidRDefault="00240852">
      <w:pPr>
        <w:spacing w:line="360" w:lineRule="auto"/>
        <w:textAlignment w:val="center"/>
        <w:rPr>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）为实验潜水艇的上浮，小组同学的操作是：</w:t>
      </w:r>
      <w:r>
        <w:rPr>
          <w:color w:val="000000"/>
        </w:rPr>
        <w:t>_______</w:t>
      </w:r>
      <w:r>
        <w:rPr>
          <w:rFonts w:ascii="宋体" w:hAnsi="宋体"/>
          <w:color w:val="000000"/>
        </w:rPr>
        <w:t>，从而排出水舱内的水，实现上浮；</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）请在表格中填入</w:t>
      </w:r>
      <w:r>
        <w:rPr>
          <w:rFonts w:ascii="宋体" w:hAnsi="宋体"/>
          <w:color w:val="000000"/>
        </w:rPr>
        <w:t>“</w:t>
      </w:r>
      <w:r>
        <w:rPr>
          <w:rFonts w:ascii="宋体" w:hAnsi="宋体"/>
          <w:color w:val="000000"/>
        </w:rPr>
        <w:t>合格</w:t>
      </w:r>
      <w:r>
        <w:rPr>
          <w:rFonts w:ascii="宋体" w:hAnsi="宋体"/>
          <w:color w:val="000000"/>
        </w:rPr>
        <w:t>”</w:t>
      </w:r>
      <w:r>
        <w:rPr>
          <w:rFonts w:ascii="宋体" w:hAnsi="宋体"/>
          <w:color w:val="000000"/>
        </w:rPr>
        <w:t>的评价内容</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）如图乙所示，潜水艇完成从</w:t>
      </w:r>
      <w:r>
        <w:rPr>
          <w:rFonts w:eastAsia="Times New Roman" w:cs="Times New Roman"/>
          <w:color w:val="000000"/>
        </w:rPr>
        <w:t>B</w:t>
      </w:r>
      <w:r>
        <w:rPr>
          <w:rFonts w:ascii="宋体" w:hAnsi="宋体"/>
          <w:color w:val="000000"/>
        </w:rPr>
        <w:t>到</w:t>
      </w:r>
      <w:r>
        <w:rPr>
          <w:rFonts w:eastAsia="Times New Roman" w:cs="Times New Roman"/>
          <w:color w:val="000000"/>
        </w:rPr>
        <w:t>A</w:t>
      </w:r>
      <w:r>
        <w:rPr>
          <w:rFonts w:ascii="宋体" w:hAnsi="宋体"/>
          <w:color w:val="000000"/>
        </w:rPr>
        <w:t>上浮的过程，其浮力变化情况是</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）已知</w:t>
      </w:r>
      <w:proofErr w:type="gramStart"/>
      <w:r>
        <w:rPr>
          <w:rFonts w:ascii="宋体" w:hAnsi="宋体"/>
          <w:color w:val="000000"/>
        </w:rPr>
        <w:t>某小组</w:t>
      </w:r>
      <w:proofErr w:type="gramEnd"/>
      <w:r>
        <w:rPr>
          <w:rFonts w:ascii="宋体" w:hAnsi="宋体"/>
          <w:color w:val="000000"/>
        </w:rPr>
        <w:t>同学采用的材料总质量</w:t>
      </w:r>
      <w:r>
        <w:rPr>
          <w:rFonts w:eastAsia="Times New Roman" w:cs="Times New Roman"/>
          <w:color w:val="000000"/>
        </w:rPr>
        <w:t>0.5</w:t>
      </w:r>
      <w:r>
        <w:rPr>
          <w:rFonts w:ascii="宋体" w:hAnsi="宋体"/>
          <w:color w:val="000000"/>
        </w:rPr>
        <w:t>千克，体积</w:t>
      </w:r>
      <w:r>
        <w:object w:dxaOrig="795" w:dyaOrig="330">
          <v:shape id="_x0000_i1062" type="#_x0000_t75" alt="此资料来源于浙教版科学教学专业网站&lt;余杭科学网&gt;http://www.yhkx.net ; http://www.yhkx.hk" style="width:39.75pt;height:16.5pt" o:ole="">
            <v:imagedata r:id="rId94" o:title="eqId89bf00673ce15cee4cd5e070ebb8da99"/>
          </v:shape>
          <o:OLEObject Type="Embed" ProgID="Equation.DSMT4" ShapeID="_x0000_i1062" DrawAspect="Content" ObjectID="_1778323973" r:id="rId95"/>
        </w:object>
      </w:r>
      <w:r>
        <w:rPr>
          <w:rFonts w:ascii="宋体" w:hAnsi="宋体"/>
          <w:color w:val="000000"/>
        </w:rPr>
        <w:t>，现有</w:t>
      </w:r>
      <w:r>
        <w:rPr>
          <w:rFonts w:eastAsia="Times New Roman" w:cs="Times New Roman"/>
          <w:color w:val="000000"/>
        </w:rPr>
        <w:t>100</w:t>
      </w:r>
      <w:r>
        <w:rPr>
          <w:rFonts w:ascii="宋体" w:hAnsi="宋体"/>
          <w:color w:val="000000"/>
        </w:rPr>
        <w:t>毫升和</w:t>
      </w:r>
      <w:r>
        <w:rPr>
          <w:rFonts w:eastAsia="Times New Roman" w:cs="Times New Roman"/>
          <w:color w:val="000000"/>
        </w:rPr>
        <w:t>200</w:t>
      </w:r>
      <w:r>
        <w:rPr>
          <w:rFonts w:ascii="宋体" w:hAnsi="宋体"/>
          <w:color w:val="000000"/>
        </w:rPr>
        <w:t>毫升两种规格的注射器，请通过计算说明应该选择哪种规格的注射器能实现在水中悬浮。</w:t>
      </w:r>
      <w:r>
        <w:rPr>
          <w:color w:val="000000"/>
        </w:rPr>
        <w:t>_______</w:t>
      </w:r>
    </w:p>
    <w:p w:rsidR="004E3C2B" w:rsidRDefault="00240852">
      <w:pPr>
        <w:spacing w:line="360" w:lineRule="auto"/>
        <w:textAlignment w:val="center"/>
        <w:rPr>
          <w:color w:val="000000"/>
        </w:rPr>
      </w:pPr>
      <w:r>
        <w:rPr>
          <w:noProof/>
          <w:color w:val="000000"/>
        </w:rPr>
        <w:drawing>
          <wp:inline distT="0" distB="0" distL="0" distR="0">
            <wp:extent cx="5019675" cy="1695450"/>
            <wp:effectExtent l="0" t="0" r="9525" b="0"/>
            <wp:docPr id="100061" name="图片 10006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96"/>
                    <a:stretch>
                      <a:fillRect/>
                    </a:stretch>
                  </pic:blipFill>
                  <pic:spPr>
                    <a:xfrm>
                      <a:off x="0" y="0"/>
                      <a:ext cx="5019675" cy="1695450"/>
                    </a:xfrm>
                    <a:prstGeom prst="rect">
                      <a:avLst/>
                    </a:prstGeom>
                  </pic:spPr>
                </pic:pic>
              </a:graphicData>
            </a:graphic>
          </wp:inline>
        </w:drawing>
      </w:r>
      <w:r>
        <w:rPr>
          <w:color w:val="000000"/>
        </w:rPr>
        <w:t xml:space="preserve">  </w:t>
      </w:r>
    </w:p>
    <w:p w:rsidR="004E3C2B" w:rsidRDefault="00240852">
      <w:pPr>
        <w:spacing w:line="360" w:lineRule="auto"/>
        <w:textAlignment w:val="center"/>
        <w:rPr>
          <w:color w:val="000000"/>
        </w:rPr>
      </w:pPr>
      <w:r>
        <w:rPr>
          <w:color w:val="000000"/>
        </w:rPr>
        <w:t xml:space="preserve">36. </w:t>
      </w:r>
      <w:r>
        <w:rPr>
          <w:rFonts w:ascii="宋体" w:hAnsi="宋体"/>
          <w:color w:val="000000"/>
        </w:rPr>
        <w:t>为了测定某牛奶样品中蛋白质的含量，现采用</w:t>
      </w:r>
      <w:r>
        <w:rPr>
          <w:rFonts w:ascii="宋体" w:hAnsi="宋体"/>
          <w:color w:val="000000"/>
        </w:rPr>
        <w:t>“</w:t>
      </w:r>
      <w:r>
        <w:rPr>
          <w:rFonts w:ascii="宋体" w:hAnsi="宋体"/>
          <w:color w:val="000000"/>
        </w:rPr>
        <w:t>盖达尔法</w:t>
      </w:r>
      <w:r>
        <w:rPr>
          <w:rFonts w:ascii="宋体" w:hAnsi="宋体"/>
          <w:color w:val="000000"/>
        </w:rPr>
        <w:t>”</w:t>
      </w:r>
      <w:r>
        <w:rPr>
          <w:rFonts w:ascii="宋体" w:hAnsi="宋体"/>
          <w:color w:val="000000"/>
        </w:rPr>
        <w:t>分解其中的蛋白质。其原理是把蛋白质中的氮元素完全转化成氨气（化学式为</w:t>
      </w:r>
      <w:r>
        <w:object w:dxaOrig="495" w:dyaOrig="360">
          <v:shape id="_x0000_i1063" type="#_x0000_t75" alt="此资料来源于浙教版科学教学专业网站&lt;余杭科学网&gt;http://www.yhkx.net ; http://www.yhkx.hk" style="width:24.75pt;height:18pt" o:ole="">
            <v:imagedata r:id="rId97" o:title="eqId1163bc05a73653778b05c45aed88addc"/>
          </v:shape>
          <o:OLEObject Type="Embed" ProgID="Equation.DSMT4" ShapeID="_x0000_i1063" DrawAspect="Content" ObjectID="_1778323974" r:id="rId98"/>
        </w:object>
      </w:r>
      <w:r>
        <w:rPr>
          <w:rFonts w:ascii="宋体" w:hAnsi="宋体"/>
          <w:color w:val="000000"/>
        </w:rPr>
        <w:t>），再用稀硫酸吸收氨气，反应的化学方程式为</w:t>
      </w:r>
      <w:r>
        <w:object w:dxaOrig="3240" w:dyaOrig="795">
          <v:shape id="_x0000_i1064" type="#_x0000_t75" alt="此资料来源于浙教版科学教学专业网站&lt;余杭科学网&gt;http://www.yhkx.net ; http://www.yhkx.hk" style="width:162pt;height:39.75pt" o:ole="">
            <v:imagedata r:id="rId99" o:title="eqId68bfe1722763976ce7e06e61a382d5ad"/>
          </v:shape>
          <o:OLEObject Type="Embed" ProgID="Equation.DSMT4" ShapeID="_x0000_i1064" DrawAspect="Content" ObjectID="_1778323975" r:id="rId100"/>
        </w:objec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现取该牛奶样品</w:t>
      </w:r>
      <w:r>
        <w:rPr>
          <w:rFonts w:eastAsia="Times New Roman" w:cs="Times New Roman"/>
          <w:color w:val="000000"/>
        </w:rPr>
        <w:t>30mL</w:t>
      </w:r>
      <w:r>
        <w:rPr>
          <w:rFonts w:ascii="宋体" w:hAnsi="宋体"/>
          <w:color w:val="000000"/>
        </w:rPr>
        <w:t>，用</w:t>
      </w:r>
      <w:r>
        <w:rPr>
          <w:rFonts w:ascii="宋体" w:hAnsi="宋体"/>
          <w:color w:val="000000"/>
        </w:rPr>
        <w:t>“</w:t>
      </w:r>
      <w:r>
        <w:rPr>
          <w:rFonts w:ascii="宋体" w:hAnsi="宋体"/>
          <w:color w:val="000000"/>
        </w:rPr>
        <w:t>盖达尔法</w:t>
      </w:r>
      <w:r>
        <w:rPr>
          <w:rFonts w:ascii="宋体" w:hAnsi="宋体"/>
          <w:color w:val="000000"/>
        </w:rPr>
        <w:t>”</w:t>
      </w:r>
      <w:r>
        <w:rPr>
          <w:rFonts w:ascii="宋体" w:hAnsi="宋体"/>
          <w:color w:val="000000"/>
        </w:rPr>
        <w:t>分解其中的蛋白质，产生的氨气用</w:t>
      </w:r>
      <w:r>
        <w:rPr>
          <w:rFonts w:eastAsia="Times New Roman" w:cs="Times New Roman"/>
          <w:color w:val="000000"/>
        </w:rPr>
        <w:t>10g</w:t>
      </w:r>
      <w:r>
        <w:rPr>
          <w:rFonts w:ascii="宋体" w:hAnsi="宋体"/>
          <w:color w:val="000000"/>
        </w:rPr>
        <w:t>溶质质量分数为</w:t>
      </w:r>
      <w:r>
        <w:rPr>
          <w:rFonts w:eastAsia="Times New Roman" w:cs="Times New Roman"/>
          <w:color w:val="000000"/>
        </w:rPr>
        <w:t>4.9%</w:t>
      </w:r>
      <w:r>
        <w:rPr>
          <w:rFonts w:ascii="宋体" w:hAnsi="宋体"/>
          <w:color w:val="000000"/>
        </w:rPr>
        <w:t>的稀硫酸恰好完全吸收。计算并回答下列问题。</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）产生氨气的质量是多少克？</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30mL</w:t>
      </w:r>
      <w:r>
        <w:rPr>
          <w:rFonts w:ascii="宋体" w:hAnsi="宋体"/>
          <w:color w:val="000000"/>
        </w:rPr>
        <w:t>牛奶中含氮元素的质量是多少克？</w:t>
      </w:r>
    </w:p>
    <w:p w:rsidR="004E3C2B" w:rsidRDefault="00240852">
      <w:pPr>
        <w:spacing w:line="360" w:lineRule="auto"/>
        <w:textAlignment w:val="center"/>
        <w:rPr>
          <w:color w:val="000000"/>
        </w:rPr>
      </w:pPr>
      <w:r>
        <w:rPr>
          <w:color w:val="000000"/>
        </w:rPr>
        <w:t xml:space="preserve">37. </w:t>
      </w:r>
      <w:r>
        <w:rPr>
          <w:rFonts w:ascii="宋体" w:hAnsi="宋体"/>
          <w:color w:val="000000"/>
        </w:rPr>
        <w:t>我国争取到</w:t>
      </w:r>
      <w:r>
        <w:rPr>
          <w:rFonts w:eastAsia="Times New Roman" w:cs="Times New Roman"/>
          <w:color w:val="000000"/>
        </w:rPr>
        <w:t>2060</w:t>
      </w:r>
      <w:r>
        <w:rPr>
          <w:rFonts w:ascii="宋体" w:hAnsi="宋体"/>
          <w:color w:val="000000"/>
        </w:rPr>
        <w:t>年实现</w:t>
      </w:r>
      <w:r>
        <w:rPr>
          <w:rFonts w:ascii="宋体" w:hAnsi="宋体"/>
          <w:color w:val="000000"/>
        </w:rPr>
        <w:t>“</w:t>
      </w:r>
      <w:r>
        <w:rPr>
          <w:rFonts w:ascii="宋体" w:hAnsi="宋体"/>
          <w:color w:val="000000"/>
        </w:rPr>
        <w:t>碳中和</w:t>
      </w:r>
      <w:r>
        <w:rPr>
          <w:rFonts w:ascii="宋体" w:hAnsi="宋体"/>
          <w:color w:val="000000"/>
        </w:rPr>
        <w:t>”</w:t>
      </w:r>
      <w:r>
        <w:rPr>
          <w:rFonts w:ascii="宋体" w:hAnsi="宋体"/>
          <w:color w:val="000000"/>
        </w:rPr>
        <w:t>以应对全球气候变化。目前正积极开发太阳能、风能等新能源，光伏发电技术已达到国际领先水平。下图是利用熔盐和</w:t>
      </w:r>
      <w:r>
        <w:rPr>
          <w:rFonts w:eastAsia="Times New Roman" w:cs="Times New Roman"/>
          <w:color w:val="000000"/>
        </w:rPr>
        <w:t>1.2</w:t>
      </w:r>
      <w:r>
        <w:rPr>
          <w:rFonts w:ascii="宋体" w:hAnsi="宋体"/>
          <w:color w:val="000000"/>
        </w:rPr>
        <w:t>万块镜子建成的甘肃敦煌</w:t>
      </w:r>
      <w:r>
        <w:rPr>
          <w:rFonts w:eastAsia="Times New Roman" w:cs="Times New Roman"/>
          <w:color w:val="000000"/>
        </w:rPr>
        <w:t>100MW</w:t>
      </w:r>
      <w:r>
        <w:rPr>
          <w:rFonts w:ascii="宋体" w:hAnsi="宋体"/>
          <w:color w:val="000000"/>
        </w:rPr>
        <w:t>熔盐塔太阳能光热发电站工作流程示意图：</w:t>
      </w:r>
    </w:p>
    <w:p w:rsidR="004E3C2B" w:rsidRDefault="00240852">
      <w:pPr>
        <w:spacing w:line="360" w:lineRule="auto"/>
        <w:textAlignment w:val="center"/>
        <w:rPr>
          <w:color w:val="000000"/>
        </w:rPr>
      </w:pPr>
      <w:r>
        <w:rPr>
          <w:noProof/>
          <w:color w:val="000000"/>
        </w:rPr>
        <w:drawing>
          <wp:inline distT="0" distB="0" distL="0" distR="0">
            <wp:extent cx="3714750" cy="1533525"/>
            <wp:effectExtent l="0" t="0" r="0" b="9525"/>
            <wp:docPr id="100063" name="图片 10006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101"/>
                    <a:stretch>
                      <a:fillRect/>
                    </a:stretch>
                  </pic:blipFill>
                  <pic:spPr>
                    <a:xfrm>
                      <a:off x="0" y="0"/>
                      <a:ext cx="3714750" cy="1533525"/>
                    </a:xfrm>
                    <a:prstGeom prst="rect">
                      <a:avLst/>
                    </a:prstGeom>
                  </pic:spPr>
                </pic:pic>
              </a:graphicData>
            </a:graphic>
          </wp:inline>
        </w:drawing>
      </w:r>
    </w:p>
    <w:p w:rsidR="004E3C2B" w:rsidRDefault="00240852">
      <w:pPr>
        <w:spacing w:line="360" w:lineRule="auto"/>
        <w:textAlignment w:val="center"/>
        <w:rPr>
          <w:color w:val="000000"/>
        </w:rPr>
      </w:pPr>
      <w:r>
        <w:rPr>
          <w:rFonts w:ascii="宋体" w:hAnsi="宋体"/>
          <w:color w:val="000000"/>
        </w:rPr>
        <w:t>通过镜子将太阳光聚集在吸热器上，加热其中熔盐。高温熔盐流入温度为</w:t>
      </w:r>
      <w:r>
        <w:rPr>
          <w:rFonts w:eastAsia="Times New Roman" w:cs="Times New Roman"/>
          <w:color w:val="000000"/>
        </w:rPr>
        <w:t>565</w:t>
      </w:r>
      <w:r>
        <w:rPr>
          <w:rFonts w:ascii="宋体" w:hAnsi="宋体"/>
          <w:color w:val="000000"/>
        </w:rPr>
        <w:t>℃</w:t>
      </w:r>
      <w:r>
        <w:rPr>
          <w:rFonts w:ascii="宋体" w:hAnsi="宋体"/>
          <w:color w:val="000000"/>
        </w:rPr>
        <w:t>的高温熔盐罐，随后热泵将</w:t>
      </w:r>
      <w:r>
        <w:rPr>
          <w:rFonts w:ascii="宋体" w:hAnsi="宋体"/>
          <w:color w:val="000000"/>
        </w:rPr>
        <w:lastRenderedPageBreak/>
        <w:t>它压入蒸汽发生器，与其中的冷水进行热交换，产生高温高压水蒸气，水蒸气推动汽轮发电机发电。熔盐经过蒸汽发生器降温后，流回低温熔盐罐。两个熔盐罐中共储存</w:t>
      </w:r>
      <w:r>
        <w:rPr>
          <w:rFonts w:eastAsia="Times New Roman" w:cs="Times New Roman"/>
          <w:color w:val="000000"/>
        </w:rPr>
        <w:t>3</w:t>
      </w:r>
      <w:r>
        <w:rPr>
          <w:rFonts w:ascii="宋体" w:hAnsi="宋体"/>
          <w:color w:val="000000"/>
        </w:rPr>
        <w:t>万吨熔盐（熔点为</w:t>
      </w:r>
      <w:r>
        <w:rPr>
          <w:rFonts w:eastAsia="Times New Roman" w:cs="Times New Roman"/>
          <w:color w:val="000000"/>
        </w:rPr>
        <w:t>210</w:t>
      </w:r>
      <w:r>
        <w:rPr>
          <w:rFonts w:ascii="宋体" w:hAnsi="宋体"/>
          <w:color w:val="000000"/>
        </w:rPr>
        <w:t>℃</w:t>
      </w:r>
      <w:r>
        <w:rPr>
          <w:rFonts w:ascii="宋体" w:hAnsi="宋体"/>
          <w:color w:val="000000"/>
        </w:rPr>
        <w:t>），白天高温熔盐罐把能量储存起来，夜晚释放发电，可实现</w:t>
      </w:r>
      <w:r>
        <w:rPr>
          <w:rFonts w:eastAsia="Times New Roman" w:cs="Times New Roman"/>
          <w:color w:val="000000"/>
        </w:rPr>
        <w:t>2</w:t>
      </w:r>
      <w:r>
        <w:rPr>
          <w:rFonts w:eastAsia="Times New Roman" w:cs="Times New Roman"/>
          <w:color w:val="000000"/>
        </w:rPr>
        <w:t>4</w:t>
      </w:r>
      <w:r>
        <w:rPr>
          <w:rFonts w:ascii="宋体" w:hAnsi="宋体"/>
          <w:color w:val="000000"/>
        </w:rPr>
        <w:t>小时稳定电力输出。</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rPr>
        <w:t>“</w:t>
      </w:r>
      <w:r>
        <w:rPr>
          <w:rFonts w:ascii="宋体" w:hAnsi="宋体"/>
          <w:color w:val="000000"/>
        </w:rPr>
        <w:t>持续地将太阳光聚集在塔顶的吸热器上</w:t>
      </w:r>
      <w:r>
        <w:rPr>
          <w:rFonts w:ascii="宋体" w:hAnsi="宋体"/>
          <w:color w:val="000000"/>
        </w:rPr>
        <w:t>”</w:t>
      </w:r>
      <w:r>
        <w:rPr>
          <w:rFonts w:ascii="宋体" w:hAnsi="宋体"/>
          <w:color w:val="000000"/>
        </w:rPr>
        <w:t>此过程中主要发生的能量转化是</w:t>
      </w:r>
      <w:r>
        <w:rPr>
          <w:color w:val="000000"/>
        </w:rPr>
        <w:t>_______</w:t>
      </w:r>
      <w:r>
        <w:rPr>
          <w:rFonts w:ascii="宋体" w:hAnsi="宋体"/>
          <w:color w:val="000000"/>
        </w:rPr>
        <w:t>能转化为</w:t>
      </w:r>
      <w:r>
        <w:rPr>
          <w:color w:val="000000"/>
        </w:rPr>
        <w:t>_______</w:t>
      </w:r>
      <w:r>
        <w:rPr>
          <w:rFonts w:ascii="宋体" w:hAnsi="宋体"/>
          <w:color w:val="000000"/>
        </w:rPr>
        <w:t>能。</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）为节约用水，冷却塔内的一部分水蒸气变成液态水后流回蒸汽发生器循环使用，这部分水在冷却塔中发生的物态变化是</w:t>
      </w:r>
      <w:r>
        <w:rPr>
          <w:color w:val="000000"/>
        </w:rPr>
        <w:t>_______</w:t>
      </w:r>
      <w:r>
        <w:rPr>
          <w:rFonts w:ascii="宋体" w:hAnsi="宋体"/>
          <w:color w:val="000000"/>
        </w:rPr>
        <w:t>，同时放出热量。</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）低温熔盐罐内的温度应</w:t>
      </w:r>
      <w:r>
        <w:rPr>
          <w:color w:val="000000"/>
        </w:rPr>
        <w:t>_______</w:t>
      </w:r>
      <w:r>
        <w:rPr>
          <w:rFonts w:ascii="宋体" w:hAnsi="宋体"/>
          <w:color w:val="000000"/>
        </w:rPr>
        <w:t>（选填</w:t>
      </w:r>
      <w:r>
        <w:rPr>
          <w:rFonts w:ascii="宋体" w:hAnsi="宋体"/>
          <w:color w:val="000000"/>
        </w:rPr>
        <w:t>“</w:t>
      </w:r>
      <w:r>
        <w:rPr>
          <w:rFonts w:ascii="宋体" w:hAnsi="宋体"/>
          <w:color w:val="000000"/>
        </w:rPr>
        <w:t>大于</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等于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小于</w:t>
      </w:r>
      <w:r>
        <w:rPr>
          <w:rFonts w:ascii="宋体" w:hAnsi="宋体"/>
          <w:color w:val="000000"/>
        </w:rPr>
        <w:t>”</w:t>
      </w:r>
      <w:r>
        <w:rPr>
          <w:rFonts w:ascii="宋体" w:hAnsi="宋体"/>
          <w:color w:val="000000"/>
        </w:rPr>
        <w:t>）</w:t>
      </w:r>
      <w:r>
        <w:rPr>
          <w:rFonts w:eastAsia="Times New Roman" w:cs="Times New Roman"/>
          <w:color w:val="000000"/>
        </w:rPr>
        <w:t>210</w:t>
      </w:r>
      <w:r>
        <w:rPr>
          <w:rFonts w:ascii="宋体" w:hAnsi="宋体"/>
          <w:color w:val="000000"/>
        </w:rPr>
        <w:t>℃</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）植物的光合作用是自然界消耗二氧化碳的最重要途径之一，人们称其为地球上最重要的能量转化过程。写出植物光合作用的文字表达式：</w:t>
      </w:r>
      <w:r>
        <w:rPr>
          <w:color w:val="000000"/>
        </w:rPr>
        <w:t>_______</w:t>
      </w:r>
      <w:r>
        <w:rPr>
          <w:rFonts w:ascii="宋体" w:hAnsi="宋体"/>
          <w:color w:val="000000"/>
        </w:rPr>
        <w:t>。</w:t>
      </w:r>
    </w:p>
    <w:p w:rsidR="004E3C2B" w:rsidRDefault="00240852">
      <w:pPr>
        <w:spacing w:line="360" w:lineRule="auto"/>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）你能为实现</w:t>
      </w:r>
      <w:r>
        <w:rPr>
          <w:rFonts w:ascii="宋体" w:hAnsi="宋体"/>
          <w:color w:val="000000"/>
        </w:rPr>
        <w:t>“</w:t>
      </w:r>
      <w:r>
        <w:rPr>
          <w:rFonts w:ascii="宋体" w:hAnsi="宋体"/>
          <w:color w:val="000000"/>
        </w:rPr>
        <w:t>碳中和</w:t>
      </w:r>
      <w:r>
        <w:rPr>
          <w:rFonts w:ascii="宋体" w:hAnsi="宋体"/>
          <w:color w:val="000000"/>
        </w:rPr>
        <w:t>”</w:t>
      </w:r>
      <w:r>
        <w:rPr>
          <w:rFonts w:ascii="宋体" w:hAnsi="宋体"/>
          <w:color w:val="000000"/>
        </w:rPr>
        <w:t>目标做些什么？（至少</w:t>
      </w:r>
      <w:r>
        <w:rPr>
          <w:rFonts w:eastAsia="Times New Roman" w:cs="Times New Roman"/>
          <w:color w:val="000000"/>
        </w:rPr>
        <w:t>2</w:t>
      </w:r>
      <w:r>
        <w:rPr>
          <w:rFonts w:ascii="宋体" w:hAnsi="宋体"/>
          <w:color w:val="000000"/>
        </w:rPr>
        <w:t>点）</w:t>
      </w:r>
      <w:r>
        <w:rPr>
          <w:color w:val="000000"/>
        </w:rPr>
        <w:t>_______</w:t>
      </w:r>
      <w:r>
        <w:rPr>
          <w:rFonts w:ascii="宋体" w:hAnsi="宋体"/>
          <w:color w:val="000000"/>
        </w:rPr>
        <w:t>。</w:t>
      </w:r>
    </w:p>
    <w:sectPr w:rsidR="004E3C2B" w:rsidSect="00C321EB">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B39037BE">
      <w:start w:val="1"/>
      <w:numFmt w:val="bullet"/>
      <w:lvlText w:val=""/>
      <w:lvlJc w:val="left"/>
      <w:pPr>
        <w:ind w:left="420" w:hanging="420"/>
      </w:pPr>
      <w:rPr>
        <w:rFonts w:ascii="Wingdings" w:hAnsi="Wingdings" w:hint="default"/>
      </w:rPr>
    </w:lvl>
    <w:lvl w:ilvl="1" w:tplc="064ABA7E" w:tentative="1">
      <w:start w:val="1"/>
      <w:numFmt w:val="bullet"/>
      <w:lvlText w:val=""/>
      <w:lvlJc w:val="left"/>
      <w:pPr>
        <w:ind w:left="840" w:hanging="420"/>
      </w:pPr>
      <w:rPr>
        <w:rFonts w:ascii="Wingdings" w:hAnsi="Wingdings" w:hint="default"/>
      </w:rPr>
    </w:lvl>
    <w:lvl w:ilvl="2" w:tplc="FF98FBE2" w:tentative="1">
      <w:start w:val="1"/>
      <w:numFmt w:val="bullet"/>
      <w:lvlText w:val=""/>
      <w:lvlJc w:val="left"/>
      <w:pPr>
        <w:ind w:left="1260" w:hanging="420"/>
      </w:pPr>
      <w:rPr>
        <w:rFonts w:ascii="Wingdings" w:hAnsi="Wingdings" w:hint="default"/>
      </w:rPr>
    </w:lvl>
    <w:lvl w:ilvl="3" w:tplc="A4CE0904" w:tentative="1">
      <w:start w:val="1"/>
      <w:numFmt w:val="bullet"/>
      <w:lvlText w:val=""/>
      <w:lvlJc w:val="left"/>
      <w:pPr>
        <w:ind w:left="1680" w:hanging="420"/>
      </w:pPr>
      <w:rPr>
        <w:rFonts w:ascii="Wingdings" w:hAnsi="Wingdings" w:hint="default"/>
      </w:rPr>
    </w:lvl>
    <w:lvl w:ilvl="4" w:tplc="41FE20C4" w:tentative="1">
      <w:start w:val="1"/>
      <w:numFmt w:val="bullet"/>
      <w:lvlText w:val=""/>
      <w:lvlJc w:val="left"/>
      <w:pPr>
        <w:ind w:left="2100" w:hanging="420"/>
      </w:pPr>
      <w:rPr>
        <w:rFonts w:ascii="Wingdings" w:hAnsi="Wingdings" w:hint="default"/>
      </w:rPr>
    </w:lvl>
    <w:lvl w:ilvl="5" w:tplc="7F9052C4" w:tentative="1">
      <w:start w:val="1"/>
      <w:numFmt w:val="bullet"/>
      <w:lvlText w:val=""/>
      <w:lvlJc w:val="left"/>
      <w:pPr>
        <w:ind w:left="2520" w:hanging="420"/>
      </w:pPr>
      <w:rPr>
        <w:rFonts w:ascii="Wingdings" w:hAnsi="Wingdings" w:hint="default"/>
      </w:rPr>
    </w:lvl>
    <w:lvl w:ilvl="6" w:tplc="8F0C51A4" w:tentative="1">
      <w:start w:val="1"/>
      <w:numFmt w:val="bullet"/>
      <w:lvlText w:val=""/>
      <w:lvlJc w:val="left"/>
      <w:pPr>
        <w:ind w:left="2940" w:hanging="420"/>
      </w:pPr>
      <w:rPr>
        <w:rFonts w:ascii="Wingdings" w:hAnsi="Wingdings" w:hint="default"/>
      </w:rPr>
    </w:lvl>
    <w:lvl w:ilvl="7" w:tplc="653AFBAA" w:tentative="1">
      <w:start w:val="1"/>
      <w:numFmt w:val="bullet"/>
      <w:lvlText w:val=""/>
      <w:lvlJc w:val="left"/>
      <w:pPr>
        <w:ind w:left="3360" w:hanging="420"/>
      </w:pPr>
      <w:rPr>
        <w:rFonts w:ascii="Wingdings" w:hAnsi="Wingdings" w:hint="default"/>
      </w:rPr>
    </w:lvl>
    <w:lvl w:ilvl="8" w:tplc="4042769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0852"/>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4E3C2B"/>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2FC4"/>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185C"/>
    <w:rsid w:val="00A25705"/>
    <w:rsid w:val="00A405DB"/>
    <w:rsid w:val="00A536B0"/>
    <w:rsid w:val="00AD6B6A"/>
    <w:rsid w:val="00B80D67"/>
    <w:rsid w:val="00B8100F"/>
    <w:rsid w:val="00B96924"/>
    <w:rsid w:val="00BA1A7E"/>
    <w:rsid w:val="00BB50C6"/>
    <w:rsid w:val="00BE1BCD"/>
    <w:rsid w:val="00C02815"/>
    <w:rsid w:val="00C02FC6"/>
    <w:rsid w:val="00C321EB"/>
    <w:rsid w:val="00C75042"/>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240852"/>
    <w:rPr>
      <w:sz w:val="18"/>
      <w:szCs w:val="18"/>
    </w:rPr>
  </w:style>
  <w:style w:type="character" w:customStyle="1" w:styleId="Char0">
    <w:name w:val="批注框文本 Char"/>
    <w:basedOn w:val="a0"/>
    <w:link w:val="a8"/>
    <w:semiHidden/>
    <w:rsid w:val="00240852"/>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styleId="a8">
    <w:name w:val="Balloon Text"/>
    <w:basedOn w:val="a"/>
    <w:link w:val="Char0"/>
    <w:semiHidden/>
    <w:unhideWhenUsed/>
    <w:rsid w:val="00240852"/>
    <w:rPr>
      <w:sz w:val="18"/>
      <w:szCs w:val="18"/>
    </w:rPr>
  </w:style>
  <w:style w:type="character" w:customStyle="1" w:styleId="Char0">
    <w:name w:val="批注框文本 Char"/>
    <w:basedOn w:val="a0"/>
    <w:link w:val="a8"/>
    <w:semiHidden/>
    <w:rsid w:val="00240852"/>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png"/><Relationship Id="rId42" Type="http://schemas.openxmlformats.org/officeDocument/2006/relationships/oleObject" Target="embeddings/oleObject13.bin"/><Relationship Id="rId47" Type="http://schemas.openxmlformats.org/officeDocument/2006/relationships/image" Target="media/image27.png"/><Relationship Id="rId63" Type="http://schemas.openxmlformats.org/officeDocument/2006/relationships/image" Target="media/image36.png"/><Relationship Id="rId68" Type="http://schemas.openxmlformats.org/officeDocument/2006/relationships/oleObject" Target="embeddings/oleObject25.bin"/><Relationship Id="rId84" Type="http://schemas.openxmlformats.org/officeDocument/2006/relationships/image" Target="media/image46.png"/><Relationship Id="rId89" Type="http://schemas.openxmlformats.org/officeDocument/2006/relationships/oleObject" Target="embeddings/oleObject35.bin"/><Relationship Id="rId7" Type="http://schemas.openxmlformats.org/officeDocument/2006/relationships/image" Target="media/image1.png"/><Relationship Id="rId71" Type="http://schemas.openxmlformats.org/officeDocument/2006/relationships/image" Target="media/image39.wmf"/><Relationship Id="rId92"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9.wmf"/><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oleObject" Target="embeddings/oleObject6.bin"/><Relationship Id="rId37" Type="http://schemas.openxmlformats.org/officeDocument/2006/relationships/oleObject" Target="embeddings/oleObject8.bin"/><Relationship Id="rId40" Type="http://schemas.openxmlformats.org/officeDocument/2006/relationships/oleObject" Target="embeddings/oleObject11.bin"/><Relationship Id="rId45" Type="http://schemas.openxmlformats.org/officeDocument/2006/relationships/image" Target="media/image25.png"/><Relationship Id="rId53" Type="http://schemas.openxmlformats.org/officeDocument/2006/relationships/oleObject" Target="embeddings/oleObject17.bin"/><Relationship Id="rId58" Type="http://schemas.openxmlformats.org/officeDocument/2006/relationships/oleObject" Target="embeddings/oleObject18.bin"/><Relationship Id="rId66" Type="http://schemas.openxmlformats.org/officeDocument/2006/relationships/oleObject" Target="embeddings/oleObject24.bin"/><Relationship Id="rId74" Type="http://schemas.openxmlformats.org/officeDocument/2006/relationships/image" Target="media/image40.png"/><Relationship Id="rId79" Type="http://schemas.openxmlformats.org/officeDocument/2006/relationships/image" Target="media/image43.png"/><Relationship Id="rId87" Type="http://schemas.openxmlformats.org/officeDocument/2006/relationships/image" Target="media/image48.w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0.bin"/><Relationship Id="rId82" Type="http://schemas.openxmlformats.org/officeDocument/2006/relationships/image" Target="media/image45.png"/><Relationship Id="rId90" Type="http://schemas.openxmlformats.org/officeDocument/2006/relationships/oleObject" Target="embeddings/oleObject36.bin"/><Relationship Id="rId95" Type="http://schemas.openxmlformats.org/officeDocument/2006/relationships/oleObject" Target="embeddings/oleObject38.bin"/><Relationship Id="rId19" Type="http://schemas.openxmlformats.org/officeDocument/2006/relationships/image" Target="media/image9.png"/><Relationship Id="rId14" Type="http://schemas.openxmlformats.org/officeDocument/2006/relationships/image" Target="media/image7.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8.wmf"/><Relationship Id="rId56" Type="http://schemas.openxmlformats.org/officeDocument/2006/relationships/image" Target="media/image33.png"/><Relationship Id="rId64" Type="http://schemas.openxmlformats.org/officeDocument/2006/relationships/oleObject" Target="embeddings/oleObject22.bin"/><Relationship Id="rId69" Type="http://schemas.openxmlformats.org/officeDocument/2006/relationships/image" Target="media/image38.wmf"/><Relationship Id="rId77" Type="http://schemas.openxmlformats.org/officeDocument/2006/relationships/oleObject" Target="embeddings/oleObject29.bin"/><Relationship Id="rId100" Type="http://schemas.openxmlformats.org/officeDocument/2006/relationships/oleObject" Target="embeddings/oleObject40.bin"/><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oleObject" Target="embeddings/oleObject27.bin"/><Relationship Id="rId80" Type="http://schemas.openxmlformats.org/officeDocument/2006/relationships/image" Target="media/image44.wmf"/><Relationship Id="rId85" Type="http://schemas.openxmlformats.org/officeDocument/2006/relationships/image" Target="media/image47.wmf"/><Relationship Id="rId93" Type="http://schemas.openxmlformats.org/officeDocument/2006/relationships/image" Target="media/image50.png"/><Relationship Id="rId98" Type="http://schemas.openxmlformats.org/officeDocument/2006/relationships/oleObject" Target="embeddings/oleObject39.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3.bin"/><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oleObject" Target="embeddings/oleObject9.bin"/><Relationship Id="rId46" Type="http://schemas.openxmlformats.org/officeDocument/2006/relationships/image" Target="media/image26.png"/><Relationship Id="rId59" Type="http://schemas.openxmlformats.org/officeDocument/2006/relationships/image" Target="media/image35.wmf"/><Relationship Id="rId67" Type="http://schemas.openxmlformats.org/officeDocument/2006/relationships/image" Target="media/image37.wmf"/><Relationship Id="rId103"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oleObject" Target="embeddings/oleObject12.bin"/><Relationship Id="rId54" Type="http://schemas.openxmlformats.org/officeDocument/2006/relationships/image" Target="media/image31.png"/><Relationship Id="rId62" Type="http://schemas.openxmlformats.org/officeDocument/2006/relationships/oleObject" Target="embeddings/oleObject21.bin"/><Relationship Id="rId70" Type="http://schemas.openxmlformats.org/officeDocument/2006/relationships/oleObject" Target="embeddings/oleObject26.bin"/><Relationship Id="rId75" Type="http://schemas.openxmlformats.org/officeDocument/2006/relationships/image" Target="media/image41.png"/><Relationship Id="rId83" Type="http://schemas.openxmlformats.org/officeDocument/2006/relationships/oleObject" Target="embeddings/oleObject32.bin"/><Relationship Id="rId88" Type="http://schemas.openxmlformats.org/officeDocument/2006/relationships/oleObject" Target="embeddings/oleObject34.bin"/><Relationship Id="rId91" Type="http://schemas.openxmlformats.org/officeDocument/2006/relationships/oleObject" Target="embeddings/oleObject37.bin"/><Relationship Id="rId9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wmf"/><Relationship Id="rId49" Type="http://schemas.openxmlformats.org/officeDocument/2006/relationships/oleObject" Target="embeddings/oleObject15.bin"/><Relationship Id="rId57" Type="http://schemas.openxmlformats.org/officeDocument/2006/relationships/image" Target="media/image34.wmf"/><Relationship Id="rId10" Type="http://schemas.openxmlformats.org/officeDocument/2006/relationships/image" Target="media/image4.wmf"/><Relationship Id="rId31" Type="http://schemas.openxmlformats.org/officeDocument/2006/relationships/image" Target="media/image20.wmf"/><Relationship Id="rId44" Type="http://schemas.openxmlformats.org/officeDocument/2006/relationships/image" Target="media/image24.png"/><Relationship Id="rId52" Type="http://schemas.openxmlformats.org/officeDocument/2006/relationships/image" Target="media/image30.wmf"/><Relationship Id="rId60" Type="http://schemas.openxmlformats.org/officeDocument/2006/relationships/oleObject" Target="embeddings/oleObject19.bin"/><Relationship Id="rId65" Type="http://schemas.openxmlformats.org/officeDocument/2006/relationships/oleObject" Target="embeddings/oleObject23.bin"/><Relationship Id="rId73" Type="http://schemas.openxmlformats.org/officeDocument/2006/relationships/oleObject" Target="embeddings/oleObject28.bin"/><Relationship Id="rId78" Type="http://schemas.openxmlformats.org/officeDocument/2006/relationships/oleObject" Target="embeddings/oleObject30.bin"/><Relationship Id="rId81" Type="http://schemas.openxmlformats.org/officeDocument/2006/relationships/oleObject" Target="embeddings/oleObject31.bin"/><Relationship Id="rId86" Type="http://schemas.openxmlformats.org/officeDocument/2006/relationships/oleObject" Target="embeddings/oleObject33.bin"/><Relationship Id="rId94" Type="http://schemas.openxmlformats.org/officeDocument/2006/relationships/image" Target="media/image51.wmf"/><Relationship Id="rId99" Type="http://schemas.openxmlformats.org/officeDocument/2006/relationships/image" Target="media/image54.wmf"/><Relationship Id="rId101" Type="http://schemas.openxmlformats.org/officeDocument/2006/relationships/image" Target="media/image55.png"/><Relationship Id="rId4" Type="http://schemas.microsoft.com/office/2007/relationships/stylesWithEffects" Target="stylesWithEffects.xml"/><Relationship Id="rId9" Type="http://schemas.openxmlformats.org/officeDocument/2006/relationships/image" Target="media/image3.wmf"/><Relationship Id="rId13" Type="http://schemas.openxmlformats.org/officeDocument/2006/relationships/image" Target="media/image6.png"/><Relationship Id="rId18" Type="http://schemas.openxmlformats.org/officeDocument/2006/relationships/oleObject" Target="embeddings/oleObject4.bin"/><Relationship Id="rId39" Type="http://schemas.openxmlformats.org/officeDocument/2006/relationships/oleObject" Target="embeddings/oleObject10.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image" Target="media/image32.png"/><Relationship Id="rId76" Type="http://schemas.openxmlformats.org/officeDocument/2006/relationships/image" Target="media/image42.wmf"/><Relationship Id="rId97" Type="http://schemas.openxmlformats.org/officeDocument/2006/relationships/image" Target="media/image53.wm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9CC89E-9C1C-4991-848F-18E34E059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1433</Words>
  <Characters>8171</Characters>
  <Application>Microsoft Office Word</Application>
  <DocSecurity>0</DocSecurity>
  <Lines>68</Lines>
  <Paragraphs>19</Paragraphs>
  <ScaleCrop>false</ScaleCrop>
  <Manager/>
  <Company/>
  <LinksUpToDate>false</LinksUpToDate>
  <CharactersWithSpaces>9585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2024-05-26T15:07:00Z</dcterms:created>
  <dcterms:modified xsi:type="dcterms:W3CDTF">2024-05-27T06:05:00Z</dcterms:modified>
</cp:coreProperties>
</file>